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9B41" w14:textId="77777777" w:rsidR="00D43533" w:rsidRPr="001B3F85" w:rsidRDefault="00D43533" w:rsidP="001B3F85">
      <w:pPr>
        <w:rPr>
          <w:rFonts w:ascii="Arial" w:hAnsi="Arial" w:cs="Arial"/>
          <w:i/>
        </w:rPr>
      </w:pPr>
      <w:r>
        <w:rPr>
          <w:rFonts w:ascii="Arial" w:hAnsi="Arial" w:cs="Arial"/>
          <w:i/>
          <w:color w:val="FF0000"/>
          <w:u w:val="single"/>
        </w:rPr>
        <w:t>Please delete the box below before submitting</w:t>
      </w:r>
      <w:r w:rsidRPr="001B3F85">
        <w:rPr>
          <w:rFonts w:ascii="Arial" w:hAnsi="Arial" w:cs="Arial"/>
          <w:i/>
          <w:color w:val="FF0000"/>
          <w:u w:val="single"/>
        </w:rPr>
        <w:t xml:space="preserve"> the letter to the IA.</w:t>
      </w:r>
    </w:p>
    <w:p w14:paraId="5A28D5AB" w14:textId="77777777" w:rsidR="00D43533" w:rsidRDefault="00D43533"/>
    <w:p w14:paraId="6B99DEC7" w14:textId="77777777" w:rsidR="00D43533" w:rsidRDefault="00D435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43533" w:rsidRPr="007A0B23" w14:paraId="599C1B6D" w14:textId="77777777" w:rsidTr="007A0B23">
        <w:tc>
          <w:tcPr>
            <w:tcW w:w="9242" w:type="dxa"/>
          </w:tcPr>
          <w:p w14:paraId="09047A72" w14:textId="77777777" w:rsidR="00D43533" w:rsidRPr="007A0B23" w:rsidRDefault="00D43533" w:rsidP="007A0B23">
            <w:pPr>
              <w:spacing w:line="240" w:lineRule="auto"/>
              <w:rPr>
                <w:rFonts w:ascii="Arial" w:hAnsi="Arial" w:cs="Arial"/>
                <w:i/>
                <w:color w:val="FF0000"/>
                <w:sz w:val="20"/>
                <w:szCs w:val="20"/>
                <w:u w:val="single"/>
              </w:rPr>
            </w:pPr>
          </w:p>
          <w:p w14:paraId="0BDA2E86" w14:textId="77777777" w:rsidR="00D43533" w:rsidRPr="007A0B23" w:rsidRDefault="00D43533" w:rsidP="007A0B23">
            <w:pPr>
              <w:spacing w:line="240" w:lineRule="auto"/>
              <w:rPr>
                <w:rFonts w:ascii="Arial" w:hAnsi="Arial" w:cs="Arial"/>
                <w:sz w:val="28"/>
                <w:szCs w:val="28"/>
                <w:u w:val="single"/>
              </w:rPr>
            </w:pPr>
          </w:p>
          <w:p w14:paraId="4C378C9E" w14:textId="77777777" w:rsidR="00D43533" w:rsidRPr="007A0B23" w:rsidRDefault="00D43533" w:rsidP="007A0B23">
            <w:pPr>
              <w:spacing w:line="240" w:lineRule="auto"/>
              <w:jc w:val="center"/>
              <w:rPr>
                <w:rFonts w:ascii="Arial" w:hAnsi="Arial" w:cs="Arial"/>
                <w:sz w:val="28"/>
                <w:szCs w:val="28"/>
                <w:u w:val="single"/>
              </w:rPr>
            </w:pPr>
            <w:r w:rsidRPr="007A0B23">
              <w:rPr>
                <w:rFonts w:ascii="Arial" w:hAnsi="Arial" w:cs="Arial"/>
                <w:sz w:val="28"/>
                <w:szCs w:val="28"/>
                <w:u w:val="single"/>
              </w:rPr>
              <w:t>Model referral letter to be used by registered medical practitioner to</w:t>
            </w:r>
          </w:p>
          <w:p w14:paraId="0A1A5D3F" w14:textId="77777777" w:rsidR="00D43533" w:rsidRPr="007A0B23" w:rsidRDefault="00D43533" w:rsidP="007A0B23">
            <w:pPr>
              <w:spacing w:line="240" w:lineRule="auto"/>
              <w:jc w:val="center"/>
              <w:rPr>
                <w:rFonts w:ascii="Arial" w:hAnsi="Arial" w:cs="Arial"/>
                <w:sz w:val="28"/>
                <w:szCs w:val="28"/>
                <w:u w:val="single"/>
              </w:rPr>
            </w:pPr>
          </w:p>
          <w:p w14:paraId="3077F72E" w14:textId="77777777" w:rsidR="00D43533" w:rsidRPr="007A0B23" w:rsidRDefault="00D43533" w:rsidP="007A0B23">
            <w:pPr>
              <w:spacing w:line="240" w:lineRule="auto"/>
              <w:jc w:val="center"/>
              <w:rPr>
                <w:rFonts w:ascii="Arial" w:hAnsi="Arial" w:cs="Arial"/>
                <w:sz w:val="28"/>
                <w:szCs w:val="28"/>
                <w:u w:val="single"/>
              </w:rPr>
            </w:pPr>
            <w:r w:rsidRPr="007A0B23">
              <w:rPr>
                <w:rFonts w:ascii="Arial" w:hAnsi="Arial" w:cs="Arial"/>
                <w:sz w:val="28"/>
                <w:szCs w:val="28"/>
                <w:u w:val="single"/>
              </w:rPr>
              <w:t>the Human Tissue Authority for living donor transplantation</w:t>
            </w:r>
          </w:p>
          <w:p w14:paraId="05526985" w14:textId="77777777" w:rsidR="00D43533" w:rsidRPr="007A0B23" w:rsidRDefault="00D43533" w:rsidP="007A0B23">
            <w:pPr>
              <w:spacing w:line="240" w:lineRule="auto"/>
              <w:rPr>
                <w:rFonts w:ascii="Arial" w:hAnsi="Arial" w:cs="Arial"/>
                <w:i/>
              </w:rPr>
            </w:pPr>
          </w:p>
          <w:p w14:paraId="45A6C392" w14:textId="77777777" w:rsidR="00D43533" w:rsidRPr="007A0B23" w:rsidRDefault="00D43533" w:rsidP="007A0B23">
            <w:pPr>
              <w:spacing w:line="240" w:lineRule="auto"/>
              <w:rPr>
                <w:rFonts w:ascii="Arial" w:hAnsi="Arial" w:cs="Arial"/>
                <w:i/>
                <w:color w:val="FF0000"/>
                <w:sz w:val="20"/>
                <w:szCs w:val="20"/>
              </w:rPr>
            </w:pPr>
            <w:r w:rsidRPr="007A0B23">
              <w:rPr>
                <w:rFonts w:ascii="Arial" w:hAnsi="Arial" w:cs="Arial"/>
                <w:i/>
                <w:color w:val="FF0000"/>
                <w:sz w:val="20"/>
                <w:szCs w:val="20"/>
              </w:rPr>
              <w:t>This template has been designed to ensure that referral letters to the Human Tissue Authority (HTA), which is represented by Independent Assessors (IAs) for this purpose, capture the required statutory information as well as information required by HTA policy.  This letter also acts as the instruction to the IA to begin procedures for undertaking the donor and recipient interviews.</w:t>
            </w:r>
          </w:p>
          <w:p w14:paraId="29A990FB" w14:textId="77777777" w:rsidR="00D43533" w:rsidRPr="007A0B23" w:rsidRDefault="00D43533" w:rsidP="007A0B23">
            <w:pPr>
              <w:spacing w:line="240" w:lineRule="auto"/>
              <w:rPr>
                <w:rFonts w:ascii="Arial" w:hAnsi="Arial" w:cs="Arial"/>
                <w:i/>
                <w:color w:val="FF0000"/>
                <w:sz w:val="20"/>
                <w:szCs w:val="20"/>
              </w:rPr>
            </w:pPr>
          </w:p>
          <w:p w14:paraId="692BB7F6" w14:textId="751E5DF3" w:rsidR="00D43533" w:rsidRPr="007A0B23" w:rsidRDefault="00D43533" w:rsidP="007A0B23">
            <w:pPr>
              <w:spacing w:line="240" w:lineRule="auto"/>
              <w:rPr>
                <w:rFonts w:ascii="Arial" w:hAnsi="Arial" w:cs="Arial"/>
                <w:color w:val="FF0000"/>
                <w:sz w:val="20"/>
                <w:szCs w:val="20"/>
              </w:rPr>
            </w:pPr>
            <w:r w:rsidRPr="007A0B23">
              <w:rPr>
                <w:rFonts w:ascii="Arial" w:hAnsi="Arial" w:cs="Arial"/>
                <w:color w:val="FF0000"/>
                <w:sz w:val="20"/>
                <w:szCs w:val="20"/>
              </w:rPr>
              <w:t xml:space="preserve">Guidance is provided in red, </w:t>
            </w:r>
            <w:r>
              <w:rPr>
                <w:rFonts w:ascii="Arial" w:hAnsi="Arial" w:cs="Arial"/>
                <w:color w:val="FF0000"/>
                <w:sz w:val="20"/>
                <w:szCs w:val="20"/>
              </w:rPr>
              <w:t>but please</w:t>
            </w:r>
            <w:r w:rsidRPr="007A0B23">
              <w:rPr>
                <w:rFonts w:ascii="Arial" w:hAnsi="Arial" w:cs="Arial"/>
                <w:color w:val="FF0000"/>
                <w:sz w:val="20"/>
                <w:szCs w:val="20"/>
              </w:rPr>
              <w:t xml:space="preserve"> delete</w:t>
            </w:r>
            <w:r>
              <w:rPr>
                <w:rFonts w:ascii="Arial" w:hAnsi="Arial" w:cs="Arial"/>
                <w:color w:val="FF0000"/>
                <w:sz w:val="20"/>
                <w:szCs w:val="20"/>
              </w:rPr>
              <w:t xml:space="preserve"> this</w:t>
            </w:r>
            <w:r w:rsidRPr="007A0B23">
              <w:rPr>
                <w:rFonts w:ascii="Arial" w:hAnsi="Arial" w:cs="Arial"/>
                <w:color w:val="FF0000"/>
                <w:sz w:val="20"/>
                <w:szCs w:val="20"/>
              </w:rPr>
              <w:t xml:space="preserve"> before the letter is sent to the IA.</w:t>
            </w:r>
          </w:p>
          <w:p w14:paraId="4D3D3CD8" w14:textId="77777777" w:rsidR="00D43533" w:rsidRPr="007A0B23" w:rsidRDefault="00D43533" w:rsidP="007A0B23">
            <w:pPr>
              <w:spacing w:line="240" w:lineRule="auto"/>
              <w:rPr>
                <w:rFonts w:ascii="Arial" w:hAnsi="Arial" w:cs="Arial"/>
                <w:i/>
                <w:color w:val="FF0000"/>
                <w:sz w:val="20"/>
                <w:szCs w:val="20"/>
              </w:rPr>
            </w:pPr>
          </w:p>
          <w:p w14:paraId="41541A90" w14:textId="77777777" w:rsidR="00D43533" w:rsidRPr="007A0B23" w:rsidRDefault="00D43533" w:rsidP="007A0B23">
            <w:pPr>
              <w:spacing w:line="240" w:lineRule="auto"/>
              <w:rPr>
                <w:rFonts w:ascii="Arial" w:hAnsi="Arial" w:cs="Arial"/>
                <w:i/>
                <w:color w:val="FF0000"/>
                <w:sz w:val="20"/>
                <w:szCs w:val="20"/>
              </w:rPr>
            </w:pPr>
            <w:r w:rsidRPr="007A0B23">
              <w:rPr>
                <w:rFonts w:ascii="Arial" w:hAnsi="Arial" w:cs="Arial"/>
                <w:i/>
                <w:color w:val="FF0000"/>
                <w:sz w:val="20"/>
                <w:szCs w:val="20"/>
              </w:rPr>
              <w:t xml:space="preserve">Further information and guidance is available in the HTA Code of Practice on the Donation of solid organs and tissue for transplantation and the Guidance for transplant teams and Independent Assessors. </w:t>
            </w:r>
          </w:p>
          <w:p w14:paraId="528BD5F6" w14:textId="77777777" w:rsidR="00D43533" w:rsidRPr="007A0B23" w:rsidRDefault="00D43533" w:rsidP="007A0B23">
            <w:pPr>
              <w:spacing w:line="240" w:lineRule="auto"/>
              <w:jc w:val="center"/>
              <w:rPr>
                <w:rFonts w:ascii="Arial" w:hAnsi="Arial" w:cs="Arial"/>
                <w:sz w:val="28"/>
                <w:szCs w:val="28"/>
                <w:u w:val="single"/>
              </w:rPr>
            </w:pPr>
          </w:p>
        </w:tc>
      </w:tr>
    </w:tbl>
    <w:p w14:paraId="54D5155D" w14:textId="77777777" w:rsidR="00D43533" w:rsidRPr="006F4A1F" w:rsidRDefault="00D43533" w:rsidP="00750D85">
      <w:pPr>
        <w:spacing w:line="240" w:lineRule="auto"/>
        <w:rPr>
          <w:rFonts w:ascii="Arial" w:hAnsi="Arial" w:cs="Arial"/>
          <w:sz w:val="24"/>
          <w:szCs w:val="24"/>
          <w:u w:val="single"/>
        </w:rPr>
      </w:pPr>
    </w:p>
    <w:p w14:paraId="0DA178CA" w14:textId="77777777" w:rsidR="00D43533" w:rsidRPr="006F4A1F" w:rsidRDefault="00D43533" w:rsidP="00750D85">
      <w:pPr>
        <w:spacing w:line="240" w:lineRule="auto"/>
        <w:rPr>
          <w:rFonts w:ascii="Arial" w:hAnsi="Arial" w:cs="Arial"/>
          <w:sz w:val="24"/>
          <w:szCs w:val="24"/>
          <w:u w:val="single"/>
        </w:rPr>
      </w:pPr>
      <w:r w:rsidRPr="002E12DF">
        <w:rPr>
          <w:rFonts w:ascii="Arial" w:hAnsi="Arial" w:cs="Arial"/>
          <w:sz w:val="24"/>
          <w:szCs w:val="24"/>
          <w:highlight w:val="yellow"/>
          <w:u w:val="single"/>
        </w:rPr>
        <w:t>Mandatory: Date of referral to be provided</w:t>
      </w:r>
    </w:p>
    <w:p w14:paraId="06A3955C" w14:textId="77777777" w:rsidR="00D43533" w:rsidRDefault="00D43533" w:rsidP="0055159B">
      <w:pPr>
        <w:spacing w:line="240" w:lineRule="auto"/>
        <w:jc w:val="center"/>
        <w:rPr>
          <w:rFonts w:ascii="Arial" w:hAnsi="Arial" w:cs="Arial"/>
          <w:sz w:val="28"/>
          <w:szCs w:val="28"/>
          <w:u w:val="single"/>
        </w:rPr>
      </w:pPr>
    </w:p>
    <w:p w14:paraId="4CA591D5" w14:textId="77777777" w:rsidR="00D43533" w:rsidRPr="00E75F38" w:rsidRDefault="00D43533" w:rsidP="00314FF1">
      <w:pPr>
        <w:spacing w:line="320" w:lineRule="exact"/>
        <w:rPr>
          <w:rFonts w:ascii="Arial" w:hAnsi="Arial" w:cs="Arial"/>
        </w:rPr>
      </w:pPr>
      <w:r w:rsidRPr="00E75F38">
        <w:rPr>
          <w:rFonts w:ascii="Arial" w:hAnsi="Arial" w:cs="Arial"/>
        </w:rPr>
        <w:t>Dear HTA,</w:t>
      </w:r>
    </w:p>
    <w:p w14:paraId="06D8870D" w14:textId="77777777" w:rsidR="00D43533" w:rsidRPr="00E75F38" w:rsidRDefault="00D43533" w:rsidP="00314FF1">
      <w:pPr>
        <w:spacing w:line="320" w:lineRule="exact"/>
        <w:rPr>
          <w:rFonts w:ascii="Arial" w:hAnsi="Arial" w:cs="Arial"/>
        </w:rPr>
      </w:pPr>
    </w:p>
    <w:p w14:paraId="3BC1BC10" w14:textId="77777777" w:rsidR="00D43533" w:rsidRPr="00E75F38" w:rsidRDefault="00D43533" w:rsidP="00314FF1">
      <w:pPr>
        <w:spacing w:line="320" w:lineRule="exact"/>
        <w:rPr>
          <w:rFonts w:ascii="Arial" w:hAnsi="Arial" w:cs="Arial"/>
        </w:rPr>
      </w:pPr>
      <w:r w:rsidRPr="00E75F38">
        <w:rPr>
          <w:rFonts w:ascii="Arial" w:hAnsi="Arial" w:cs="Arial"/>
        </w:rPr>
        <w:t>RE: Potential donor – Name, DOB, Address and reference/hospital number</w:t>
      </w:r>
    </w:p>
    <w:p w14:paraId="12589073" w14:textId="77777777" w:rsidR="00D43533" w:rsidRPr="00E75F38" w:rsidRDefault="00D43533" w:rsidP="00314FF1">
      <w:pPr>
        <w:spacing w:line="320" w:lineRule="exact"/>
        <w:rPr>
          <w:rFonts w:ascii="Arial" w:hAnsi="Arial" w:cs="Arial"/>
        </w:rPr>
      </w:pPr>
    </w:p>
    <w:p w14:paraId="6AAA4F10" w14:textId="77777777" w:rsidR="00D43533" w:rsidRPr="00E75F38" w:rsidRDefault="00D43533" w:rsidP="00314FF1">
      <w:pPr>
        <w:spacing w:line="320" w:lineRule="exact"/>
        <w:rPr>
          <w:rFonts w:ascii="Arial" w:hAnsi="Arial" w:cs="Arial"/>
        </w:rPr>
      </w:pPr>
      <w:r w:rsidRPr="00E75F38">
        <w:rPr>
          <w:rFonts w:ascii="Arial" w:hAnsi="Arial" w:cs="Arial"/>
        </w:rPr>
        <w:t>RE: Potential recipient – Name, DOB, Address and reference/hospital number</w:t>
      </w:r>
    </w:p>
    <w:p w14:paraId="22A7F700" w14:textId="77777777" w:rsidR="00D43533" w:rsidRPr="00E75F38" w:rsidRDefault="00D43533" w:rsidP="00314FF1">
      <w:pPr>
        <w:spacing w:line="320" w:lineRule="exact"/>
        <w:rPr>
          <w:rFonts w:ascii="Arial" w:hAnsi="Arial" w:cs="Arial"/>
        </w:rPr>
      </w:pPr>
    </w:p>
    <w:p w14:paraId="20BB7AD7" w14:textId="77777777" w:rsidR="00D43533" w:rsidRDefault="00D43533" w:rsidP="00314FF1">
      <w:pPr>
        <w:spacing w:line="320" w:lineRule="exact"/>
        <w:rPr>
          <w:rFonts w:ascii="Arial" w:hAnsi="Arial" w:cs="Arial"/>
        </w:rPr>
      </w:pPr>
      <w:r w:rsidRPr="00E75F38">
        <w:rPr>
          <w:rFonts w:ascii="Arial" w:hAnsi="Arial" w:cs="Arial"/>
        </w:rPr>
        <w:t>In line with Regulation 11(2) of the Human Tissue Act 2004 (Persons who Lack Capacity to Consent and Transplants) Regulations 2006, I wish to refer the case relating to the above named to the HTA for consideration</w:t>
      </w:r>
      <w:r>
        <w:rPr>
          <w:rFonts w:ascii="Arial" w:hAnsi="Arial" w:cs="Arial"/>
        </w:rPr>
        <w:t xml:space="preserve"> (</w:t>
      </w:r>
      <w:smartTag w:uri="urn:schemas-microsoft-com:office:smarttags" w:element="country-region">
        <w:r>
          <w:rPr>
            <w:rFonts w:ascii="Arial" w:hAnsi="Arial" w:cs="Arial"/>
          </w:rPr>
          <w:t>England</w:t>
        </w:r>
      </w:smartTag>
      <w:r>
        <w:rPr>
          <w:rFonts w:ascii="Arial" w:hAnsi="Arial" w:cs="Arial"/>
        </w:rPr>
        <w:t xml:space="preserve">, </w:t>
      </w:r>
      <w:smartTag w:uri="urn:schemas-microsoft-com:office:smarttags" w:element="country-region">
        <w:r>
          <w:rPr>
            <w:rFonts w:ascii="Arial" w:hAnsi="Arial" w:cs="Arial"/>
          </w:rPr>
          <w:t>Wales</w:t>
        </w:r>
      </w:smartTag>
      <w:r>
        <w:rPr>
          <w:rFonts w:ascii="Arial" w:hAnsi="Arial" w:cs="Arial"/>
        </w:rPr>
        <w:t xml:space="preserve"> and </w:t>
      </w:r>
      <w:smartTag w:uri="urn:schemas-microsoft-com:office:smarttags" w:element="place">
        <w:smartTag w:uri="urn:schemas-microsoft-com:office:smarttags" w:element="country-region">
          <w:r>
            <w:rPr>
              <w:rFonts w:ascii="Arial" w:hAnsi="Arial" w:cs="Arial"/>
            </w:rPr>
            <w:t>Northern Ireland</w:t>
          </w:r>
        </w:smartTag>
      </w:smartTag>
      <w:r>
        <w:rPr>
          <w:rFonts w:ascii="Arial" w:hAnsi="Arial" w:cs="Arial"/>
        </w:rPr>
        <w:t>).</w:t>
      </w:r>
    </w:p>
    <w:p w14:paraId="53645AA7" w14:textId="77777777" w:rsidR="00D43533" w:rsidRDefault="00D43533" w:rsidP="00314FF1">
      <w:pPr>
        <w:spacing w:line="320" w:lineRule="exact"/>
        <w:rPr>
          <w:rFonts w:ascii="Arial" w:hAnsi="Arial" w:cs="Arial"/>
        </w:rPr>
      </w:pPr>
    </w:p>
    <w:p w14:paraId="4BF69C9F" w14:textId="77777777" w:rsidR="00D43533" w:rsidRDefault="00D43533" w:rsidP="00314FF1">
      <w:pPr>
        <w:spacing w:line="320" w:lineRule="exact"/>
        <w:rPr>
          <w:rFonts w:ascii="Arial" w:hAnsi="Arial" w:cs="Arial"/>
        </w:rPr>
      </w:pPr>
      <w:r>
        <w:rPr>
          <w:rFonts w:ascii="Arial" w:hAnsi="Arial" w:cs="Arial"/>
        </w:rPr>
        <w:t xml:space="preserve">Or </w:t>
      </w:r>
    </w:p>
    <w:p w14:paraId="4EE36570" w14:textId="77777777" w:rsidR="00D43533" w:rsidRDefault="00D43533" w:rsidP="00314FF1">
      <w:pPr>
        <w:spacing w:line="320" w:lineRule="exact"/>
        <w:rPr>
          <w:rFonts w:ascii="Arial" w:hAnsi="Arial" w:cs="Arial"/>
        </w:rPr>
      </w:pPr>
    </w:p>
    <w:p w14:paraId="04B76630" w14:textId="77777777" w:rsidR="00D43533" w:rsidRPr="001174A1" w:rsidRDefault="00D43533" w:rsidP="00314FF1">
      <w:pPr>
        <w:spacing w:line="320" w:lineRule="exact"/>
        <w:rPr>
          <w:rFonts w:ascii="Arial" w:hAnsi="Arial" w:cs="Arial"/>
        </w:rPr>
      </w:pPr>
      <w:r w:rsidRPr="001174A1">
        <w:rPr>
          <w:rFonts w:ascii="Arial" w:hAnsi="Arial" w:cs="Arial"/>
        </w:rPr>
        <w:t>In line with</w:t>
      </w:r>
      <w:r>
        <w:rPr>
          <w:rFonts w:ascii="Arial" w:hAnsi="Arial" w:cs="Arial"/>
        </w:rPr>
        <w:t xml:space="preserve"> </w:t>
      </w:r>
      <w:r>
        <w:rPr>
          <w:rFonts w:ascii="Arial" w:hAnsi="Arial" w:cs="Arial"/>
          <w:lang w:eastAsia="en-GB"/>
        </w:rPr>
        <w:t xml:space="preserve">Regulation 2(3) of </w:t>
      </w:r>
      <w:r w:rsidRPr="001174A1">
        <w:rPr>
          <w:rFonts w:ascii="Arial" w:hAnsi="Arial" w:cs="Arial"/>
          <w:lang w:eastAsia="en-GB"/>
        </w:rPr>
        <w:t>t</w:t>
      </w:r>
      <w:r w:rsidRPr="00BA24D0">
        <w:rPr>
          <w:rFonts w:ascii="Arial" w:hAnsi="Arial" w:cs="Arial"/>
          <w:lang w:eastAsia="en-GB"/>
        </w:rPr>
        <w:t>he Human Organ and Tissue Live Transplants (Scotland) Regulations 2006</w:t>
      </w:r>
      <w:r>
        <w:rPr>
          <w:rFonts w:ascii="Arial" w:hAnsi="Arial" w:cs="Arial"/>
          <w:lang w:eastAsia="en-GB"/>
        </w:rPr>
        <w:t>, I wish to refer the case relating to the above named to the HTA for consideration (Scotland).</w:t>
      </w:r>
    </w:p>
    <w:p w14:paraId="0AD7F384" w14:textId="77777777" w:rsidR="00D43533" w:rsidRPr="00E75F38" w:rsidRDefault="00D43533" w:rsidP="00314FF1">
      <w:pPr>
        <w:spacing w:line="320" w:lineRule="exact"/>
        <w:rPr>
          <w:rFonts w:ascii="Arial" w:hAnsi="Arial" w:cs="Arial"/>
        </w:rPr>
      </w:pPr>
    </w:p>
    <w:p w14:paraId="19A5CBA6" w14:textId="77777777" w:rsidR="00D43533" w:rsidRPr="00E75F38" w:rsidRDefault="00D43533" w:rsidP="00160B56">
      <w:pPr>
        <w:spacing w:line="320" w:lineRule="exact"/>
        <w:rPr>
          <w:rFonts w:ascii="Arial" w:hAnsi="Arial" w:cs="Arial"/>
        </w:rPr>
      </w:pPr>
      <w:r w:rsidRPr="00E75F38">
        <w:rPr>
          <w:rFonts w:ascii="Arial" w:hAnsi="Arial" w:cs="Arial"/>
        </w:rPr>
        <w:t xml:space="preserve">I would be grateful if you could provide an Independent Assessment for this donor and recipient </w:t>
      </w:r>
      <w:r w:rsidRPr="00E75F38">
        <w:rPr>
          <w:rFonts w:ascii="Arial" w:hAnsi="Arial" w:cs="Arial"/>
          <w:i/>
        </w:rPr>
        <w:t>(delete where appropriate)</w:t>
      </w:r>
      <w:r>
        <w:rPr>
          <w:rFonts w:ascii="Arial" w:hAnsi="Arial" w:cs="Arial"/>
          <w:i/>
        </w:rPr>
        <w:t>,</w:t>
      </w:r>
      <w:r w:rsidRPr="00E75F38">
        <w:rPr>
          <w:rFonts w:ascii="Arial" w:hAnsi="Arial" w:cs="Arial"/>
        </w:rPr>
        <w:t xml:space="preserve"> whom I and my colleagues have assessed as a prospective:</w:t>
      </w:r>
    </w:p>
    <w:p w14:paraId="088257BB" w14:textId="77777777" w:rsidR="00D43533" w:rsidRPr="00E75F38" w:rsidRDefault="00D43533" w:rsidP="00314FF1">
      <w:pPr>
        <w:spacing w:line="320" w:lineRule="exact"/>
        <w:rPr>
          <w:rFonts w:ascii="Arial" w:hAnsi="Arial" w:cs="Arial"/>
        </w:rPr>
      </w:pPr>
    </w:p>
    <w:p w14:paraId="0B6C4BCC" w14:textId="77777777" w:rsidR="00D43533" w:rsidRPr="00E75F38" w:rsidRDefault="00D43533">
      <w:pPr>
        <w:rPr>
          <w:rFonts w:ascii="Arial" w:hAnsi="Arial" w:cs="Arial"/>
          <w:i/>
        </w:rPr>
      </w:pPr>
      <w:r w:rsidRPr="00E75F38">
        <w:rPr>
          <w:rFonts w:ascii="Arial" w:hAnsi="Arial" w:cs="Arial"/>
          <w:i/>
        </w:rPr>
        <w:t>(delete as appropriate)</w:t>
      </w:r>
    </w:p>
    <w:p w14:paraId="54A480B0" w14:textId="77777777" w:rsidR="00D43533" w:rsidRPr="00E75F38" w:rsidRDefault="00D43533">
      <w:pPr>
        <w:rPr>
          <w:rFonts w:ascii="Arial" w:hAnsi="Arial" w:cs="Arial"/>
        </w:rPr>
      </w:pPr>
    </w:p>
    <w:p w14:paraId="45E9C6E4" w14:textId="77777777" w:rsidR="00D43533" w:rsidRPr="00E75F38" w:rsidRDefault="00D43533" w:rsidP="00FB631A">
      <w:pPr>
        <w:pStyle w:val="ListParagraph"/>
        <w:numPr>
          <w:ilvl w:val="0"/>
          <w:numId w:val="2"/>
        </w:numPr>
        <w:rPr>
          <w:rFonts w:ascii="Arial" w:hAnsi="Arial" w:cs="Arial"/>
        </w:rPr>
      </w:pPr>
      <w:r w:rsidRPr="00E75F38">
        <w:rPr>
          <w:rFonts w:ascii="Arial" w:hAnsi="Arial" w:cs="Arial"/>
        </w:rPr>
        <w:t>kidney donor</w:t>
      </w:r>
    </w:p>
    <w:p w14:paraId="347FE255" w14:textId="77777777" w:rsidR="00D43533" w:rsidRPr="00E75F38" w:rsidRDefault="00D43533" w:rsidP="00FB631A">
      <w:pPr>
        <w:pStyle w:val="ListParagraph"/>
        <w:numPr>
          <w:ilvl w:val="0"/>
          <w:numId w:val="2"/>
        </w:numPr>
        <w:rPr>
          <w:rFonts w:ascii="Arial" w:hAnsi="Arial" w:cs="Arial"/>
        </w:rPr>
      </w:pPr>
      <w:r w:rsidRPr="00E75F38">
        <w:rPr>
          <w:rFonts w:ascii="Arial" w:hAnsi="Arial" w:cs="Arial"/>
        </w:rPr>
        <w:t>liver lobe donor</w:t>
      </w:r>
    </w:p>
    <w:p w14:paraId="291AB7FD" w14:textId="77777777" w:rsidR="00D43533" w:rsidRPr="00E75F38" w:rsidRDefault="00D43533" w:rsidP="00FB631A">
      <w:pPr>
        <w:pStyle w:val="ListParagraph"/>
        <w:numPr>
          <w:ilvl w:val="0"/>
          <w:numId w:val="2"/>
        </w:numPr>
        <w:rPr>
          <w:rFonts w:ascii="Arial" w:hAnsi="Arial" w:cs="Arial"/>
        </w:rPr>
      </w:pPr>
      <w:r w:rsidRPr="00E75F38">
        <w:rPr>
          <w:rFonts w:ascii="Arial" w:hAnsi="Arial" w:cs="Arial"/>
        </w:rPr>
        <w:t>lung lobe donor</w:t>
      </w:r>
    </w:p>
    <w:p w14:paraId="011127FA" w14:textId="77777777" w:rsidR="00D43533" w:rsidRPr="00E75F38" w:rsidRDefault="00D43533" w:rsidP="00FB631A">
      <w:pPr>
        <w:pStyle w:val="ListParagraph"/>
        <w:numPr>
          <w:ilvl w:val="0"/>
          <w:numId w:val="2"/>
        </w:numPr>
        <w:rPr>
          <w:rFonts w:ascii="Arial" w:hAnsi="Arial" w:cs="Arial"/>
        </w:rPr>
      </w:pPr>
      <w:r w:rsidRPr="00E75F38">
        <w:rPr>
          <w:rFonts w:ascii="Arial" w:hAnsi="Arial" w:cs="Arial"/>
        </w:rPr>
        <w:t>small bowel donor</w:t>
      </w:r>
    </w:p>
    <w:p w14:paraId="0A3744BE" w14:textId="77777777" w:rsidR="00D43533" w:rsidRPr="00E75F38" w:rsidRDefault="00D43533" w:rsidP="00FB631A">
      <w:pPr>
        <w:pStyle w:val="ListParagraph"/>
        <w:numPr>
          <w:ilvl w:val="0"/>
          <w:numId w:val="2"/>
        </w:numPr>
        <w:rPr>
          <w:rFonts w:ascii="Arial" w:hAnsi="Arial" w:cs="Arial"/>
        </w:rPr>
      </w:pPr>
      <w:r w:rsidRPr="00E75F38">
        <w:rPr>
          <w:rFonts w:ascii="Arial" w:hAnsi="Arial" w:cs="Arial"/>
        </w:rPr>
        <w:lastRenderedPageBreak/>
        <w:t xml:space="preserve">other </w:t>
      </w:r>
    </w:p>
    <w:p w14:paraId="0554D2DE" w14:textId="77777777" w:rsidR="00D43533" w:rsidRPr="00E75F38" w:rsidRDefault="00D43533" w:rsidP="00FB631A">
      <w:pPr>
        <w:rPr>
          <w:rFonts w:ascii="Arial" w:hAnsi="Arial" w:cs="Arial"/>
        </w:rPr>
      </w:pPr>
    </w:p>
    <w:p w14:paraId="222A4336" w14:textId="77777777" w:rsidR="00D43533" w:rsidRPr="00E75F38" w:rsidRDefault="00D43533" w:rsidP="00FB631A">
      <w:pPr>
        <w:rPr>
          <w:rFonts w:ascii="Arial" w:hAnsi="Arial" w:cs="Arial"/>
        </w:rPr>
      </w:pPr>
      <w:r w:rsidRPr="00E75F38">
        <w:rPr>
          <w:rFonts w:ascii="Arial" w:hAnsi="Arial" w:cs="Arial"/>
        </w:rPr>
        <w:t>and wishes to proceed to:</w:t>
      </w:r>
    </w:p>
    <w:p w14:paraId="4A61456C" w14:textId="77777777" w:rsidR="00D43533" w:rsidRPr="00E75F38" w:rsidRDefault="00D43533" w:rsidP="00FB631A">
      <w:pPr>
        <w:rPr>
          <w:rFonts w:ascii="Arial" w:hAnsi="Arial" w:cs="Arial"/>
        </w:rPr>
      </w:pPr>
    </w:p>
    <w:p w14:paraId="10B1176B" w14:textId="77777777" w:rsidR="00D43533" w:rsidRPr="00E75F38" w:rsidRDefault="00D43533" w:rsidP="00302706">
      <w:pPr>
        <w:rPr>
          <w:rFonts w:ascii="Arial" w:hAnsi="Arial" w:cs="Arial"/>
          <w:i/>
        </w:rPr>
      </w:pPr>
      <w:r w:rsidRPr="00E75F38">
        <w:rPr>
          <w:rFonts w:ascii="Arial" w:hAnsi="Arial" w:cs="Arial"/>
          <w:i/>
        </w:rPr>
        <w:t>(delete as appropriate)</w:t>
      </w:r>
    </w:p>
    <w:p w14:paraId="74DC1120" w14:textId="77777777" w:rsidR="00D43533" w:rsidRPr="00E75F38" w:rsidRDefault="00D43533" w:rsidP="00FB631A">
      <w:pPr>
        <w:rPr>
          <w:rFonts w:ascii="Arial" w:hAnsi="Arial" w:cs="Arial"/>
        </w:rPr>
      </w:pPr>
    </w:p>
    <w:p w14:paraId="3989EDBD" w14:textId="77777777" w:rsidR="00D43533" w:rsidRPr="00E75F38" w:rsidRDefault="00D43533" w:rsidP="00FB631A">
      <w:pPr>
        <w:pStyle w:val="ListParagraph"/>
        <w:numPr>
          <w:ilvl w:val="0"/>
          <w:numId w:val="3"/>
        </w:numPr>
        <w:rPr>
          <w:rFonts w:ascii="Arial" w:hAnsi="Arial" w:cs="Arial"/>
        </w:rPr>
      </w:pPr>
      <w:r w:rsidRPr="00E75F38">
        <w:rPr>
          <w:rFonts w:ascii="Arial" w:hAnsi="Arial" w:cs="Arial"/>
        </w:rPr>
        <w:t>directed donation</w:t>
      </w:r>
    </w:p>
    <w:p w14:paraId="7B7241E6" w14:textId="77777777" w:rsidR="00D43533" w:rsidRPr="00E75F38" w:rsidRDefault="00D43533" w:rsidP="00FB631A">
      <w:pPr>
        <w:pStyle w:val="ListParagraph"/>
        <w:numPr>
          <w:ilvl w:val="0"/>
          <w:numId w:val="3"/>
        </w:numPr>
        <w:rPr>
          <w:rFonts w:ascii="Arial" w:hAnsi="Arial" w:cs="Arial"/>
        </w:rPr>
      </w:pPr>
      <w:r w:rsidRPr="00E75F38">
        <w:rPr>
          <w:rFonts w:ascii="Arial" w:hAnsi="Arial" w:cs="Arial"/>
        </w:rPr>
        <w:t>non-directed altruistic donation</w:t>
      </w:r>
    </w:p>
    <w:p w14:paraId="69571761" w14:textId="77777777" w:rsidR="00D43533" w:rsidRPr="00E75F38" w:rsidRDefault="00D43533" w:rsidP="00FB631A">
      <w:pPr>
        <w:pStyle w:val="ListParagraph"/>
        <w:numPr>
          <w:ilvl w:val="0"/>
          <w:numId w:val="3"/>
        </w:numPr>
        <w:rPr>
          <w:rFonts w:ascii="Arial" w:hAnsi="Arial" w:cs="Arial"/>
        </w:rPr>
      </w:pPr>
      <w:r w:rsidRPr="00E75F38">
        <w:rPr>
          <w:rFonts w:ascii="Arial" w:hAnsi="Arial" w:cs="Arial"/>
        </w:rPr>
        <w:t>paired / pooled donation</w:t>
      </w:r>
    </w:p>
    <w:p w14:paraId="4D28C3C5" w14:textId="77777777" w:rsidR="00D43533" w:rsidRPr="00E75F38" w:rsidRDefault="00D43533" w:rsidP="00FB631A">
      <w:pPr>
        <w:pStyle w:val="ListParagraph"/>
        <w:numPr>
          <w:ilvl w:val="0"/>
          <w:numId w:val="3"/>
        </w:numPr>
        <w:rPr>
          <w:rFonts w:ascii="Arial" w:hAnsi="Arial" w:cs="Arial"/>
        </w:rPr>
      </w:pPr>
      <w:r w:rsidRPr="00E75F38">
        <w:rPr>
          <w:rFonts w:ascii="Arial" w:hAnsi="Arial" w:cs="Arial"/>
        </w:rPr>
        <w:t xml:space="preserve">directed altruistic donation </w:t>
      </w:r>
    </w:p>
    <w:p w14:paraId="2FEB4D1C" w14:textId="77777777" w:rsidR="00D43533" w:rsidRPr="00E75F38" w:rsidRDefault="00D43533">
      <w:pPr>
        <w:rPr>
          <w:rFonts w:ascii="Arial" w:hAnsi="Arial" w:cs="Arial"/>
        </w:rPr>
      </w:pPr>
    </w:p>
    <w:p w14:paraId="70F9FE44" w14:textId="77777777" w:rsidR="00D43533" w:rsidRPr="00E75F38" w:rsidRDefault="00D43533" w:rsidP="00965015">
      <w:pPr>
        <w:rPr>
          <w:rFonts w:ascii="Arial" w:hAnsi="Arial" w:cs="Arial"/>
        </w:rPr>
      </w:pPr>
    </w:p>
    <w:p w14:paraId="419C6167" w14:textId="77777777" w:rsidR="00D43533" w:rsidRPr="00E75F38" w:rsidRDefault="00D43533" w:rsidP="00965015">
      <w:pPr>
        <w:rPr>
          <w:rFonts w:ascii="Arial" w:hAnsi="Arial" w:cs="Arial"/>
        </w:rPr>
      </w:pPr>
      <w:r w:rsidRPr="00E75F38">
        <w:rPr>
          <w:rFonts w:ascii="Arial" w:hAnsi="Arial" w:cs="Arial"/>
        </w:rPr>
        <w:t>Section 1: Donor information</w:t>
      </w:r>
    </w:p>
    <w:p w14:paraId="27517912" w14:textId="77777777" w:rsidR="00D43533" w:rsidRPr="00E75F38" w:rsidRDefault="00D43533" w:rsidP="00965015">
      <w:pPr>
        <w:rPr>
          <w:rFonts w:ascii="Arial" w:hAnsi="Arial" w:cs="Arial"/>
          <w:b/>
          <w:color w:val="FF0000"/>
          <w:u w:val="single"/>
        </w:rPr>
      </w:pPr>
    </w:p>
    <w:p w14:paraId="7B9E7A68"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t xml:space="preserve">This section may include relevant information on the potential donor such as age, occupation and family/social background. This can be brief and is useful in order to provide the Independent Assessor with some information to open questions at the start of the statutory interview. </w:t>
      </w:r>
    </w:p>
    <w:p w14:paraId="09CAE3F1" w14:textId="77777777" w:rsidR="00D43533" w:rsidRPr="00761249" w:rsidRDefault="00D43533" w:rsidP="00914DDD">
      <w:pPr>
        <w:spacing w:line="280" w:lineRule="exact"/>
        <w:rPr>
          <w:rFonts w:ascii="Arial" w:hAnsi="Arial" w:cs="Arial"/>
          <w:color w:val="FF0000"/>
        </w:rPr>
      </w:pPr>
    </w:p>
    <w:p w14:paraId="47974747" w14:textId="0728927E" w:rsidR="00D43533" w:rsidRPr="00761249" w:rsidRDefault="00D43533" w:rsidP="00914DDD">
      <w:pPr>
        <w:spacing w:line="280" w:lineRule="exact"/>
        <w:rPr>
          <w:rFonts w:ascii="Arial" w:hAnsi="Arial" w:cs="Arial"/>
          <w:color w:val="FF0000"/>
        </w:rPr>
      </w:pPr>
      <w:r w:rsidRPr="00761249">
        <w:rPr>
          <w:rFonts w:ascii="Arial" w:hAnsi="Arial" w:cs="Arial"/>
          <w:color w:val="FF0000"/>
        </w:rPr>
        <w:t xml:space="preserve">As a matter of HTA policy, this section </w:t>
      </w:r>
      <w:r>
        <w:rPr>
          <w:rFonts w:ascii="Arial" w:hAnsi="Arial" w:cs="Arial"/>
          <w:color w:val="FF0000"/>
        </w:rPr>
        <w:t>must</w:t>
      </w:r>
      <w:r w:rsidRPr="00761249">
        <w:rPr>
          <w:rFonts w:ascii="Arial" w:hAnsi="Arial" w:cs="Arial"/>
          <w:color w:val="FF0000"/>
        </w:rPr>
        <w:t xml:space="preserve"> state whether the medical practitioner is satisfied that the donor has capacity to consent to the donation.</w:t>
      </w:r>
    </w:p>
    <w:p w14:paraId="11964783" w14:textId="77777777" w:rsidR="00D43533" w:rsidRPr="00761249" w:rsidRDefault="00D43533" w:rsidP="00914DDD">
      <w:pPr>
        <w:spacing w:line="280" w:lineRule="exact"/>
        <w:rPr>
          <w:rFonts w:ascii="Arial" w:hAnsi="Arial" w:cs="Arial"/>
          <w:color w:val="FF0000"/>
        </w:rPr>
      </w:pPr>
    </w:p>
    <w:p w14:paraId="4D422276"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t xml:space="preserve">In </w:t>
      </w:r>
      <w:smartTag w:uri="urn:schemas-microsoft-com:office:smarttags" w:element="place">
        <w:smartTag w:uri="urn:schemas-microsoft-com:office:smarttags" w:element="country-region">
          <w:r w:rsidRPr="00761249">
            <w:rPr>
              <w:rFonts w:ascii="Arial" w:hAnsi="Arial" w:cs="Arial"/>
              <w:color w:val="FF0000"/>
            </w:rPr>
            <w:t>Scotland</w:t>
          </w:r>
        </w:smartTag>
      </w:smartTag>
      <w:r w:rsidRPr="00761249">
        <w:rPr>
          <w:rFonts w:ascii="Arial" w:hAnsi="Arial" w:cs="Arial"/>
          <w:color w:val="FF0000"/>
        </w:rPr>
        <w:t>, this must include confirmation that the donor has considered the wider implications of the donation, including the effect on any children or dependent relatives of the donor.</w:t>
      </w:r>
    </w:p>
    <w:p w14:paraId="7D30F9B5" w14:textId="77777777" w:rsidR="00D43533" w:rsidRPr="00E75F38" w:rsidRDefault="00D43533" w:rsidP="00914DDD">
      <w:pPr>
        <w:spacing w:line="280" w:lineRule="exact"/>
        <w:rPr>
          <w:rFonts w:ascii="Arial" w:hAnsi="Arial" w:cs="Arial"/>
          <w:color w:val="FF0000"/>
        </w:rPr>
      </w:pPr>
    </w:p>
    <w:p w14:paraId="5AE883B9" w14:textId="77777777" w:rsidR="00D43533" w:rsidRPr="00D048B8" w:rsidRDefault="00D43533" w:rsidP="00914DDD">
      <w:pPr>
        <w:spacing w:line="280" w:lineRule="exact"/>
        <w:rPr>
          <w:rFonts w:ascii="Arial" w:hAnsi="Arial" w:cs="Arial"/>
        </w:rPr>
      </w:pPr>
      <w:r w:rsidRPr="00D048B8">
        <w:rPr>
          <w:rFonts w:ascii="Arial" w:hAnsi="Arial" w:cs="Arial"/>
        </w:rPr>
        <w:t>Please tick the box below to confirm</w:t>
      </w:r>
      <w:r w:rsidRPr="00D048B8">
        <w:rPr>
          <w:rFonts w:ascii="Arial" w:hAnsi="Arial" w:cs="Arial"/>
          <w:i/>
        </w:rPr>
        <w:t xml:space="preserve"> </w:t>
      </w:r>
      <w:r w:rsidRPr="00D048B8">
        <w:rPr>
          <w:rFonts w:ascii="Arial" w:hAnsi="Arial" w:cs="Arial"/>
        </w:rPr>
        <w:t>that the registered medical practitioner (or a person acting under the supervision of the registered medical practitioner) responsible for the donor is satisfied that the donor’s health and medical history are suitable for the purposes of donation. (This information is required under the Quality and Safety of Organs Intended for Transplantation Regulations 2012).</w:t>
      </w:r>
    </w:p>
    <w:p w14:paraId="25122A7F" w14:textId="77777777" w:rsidR="00D43533" w:rsidRPr="00E75F38" w:rsidRDefault="00D43533" w:rsidP="00914DDD">
      <w:pPr>
        <w:spacing w:line="280" w:lineRule="exact"/>
        <w:rPr>
          <w:rFonts w:ascii="Arial" w:hAnsi="Arial" w:cs="Arial"/>
          <w:color w:val="FF0000"/>
        </w:rPr>
      </w:pPr>
    </w:p>
    <w:p w14:paraId="44F51F41" w14:textId="2BCD2701" w:rsidR="00D43533" w:rsidRPr="00E75F38" w:rsidRDefault="00C11E10" w:rsidP="00914DDD">
      <w:pPr>
        <w:spacing w:line="280" w:lineRule="exact"/>
        <w:rPr>
          <w:rFonts w:ascii="Arial" w:hAnsi="Arial" w:cs="Arial"/>
          <w:color w:val="FF0000"/>
        </w:rPr>
      </w:pPr>
      <w:r>
        <w:rPr>
          <w:noProof/>
          <w:lang w:eastAsia="en-GB"/>
        </w:rPr>
        <mc:AlternateContent>
          <mc:Choice Requires="wps">
            <w:drawing>
              <wp:anchor distT="0" distB="0" distL="114300" distR="114300" simplePos="0" relativeHeight="251658240" behindDoc="0" locked="0" layoutInCell="1" allowOverlap="1" wp14:anchorId="36AC540E" wp14:editId="56523BCE">
                <wp:simplePos x="0" y="0"/>
                <wp:positionH relativeFrom="column">
                  <wp:posOffset>19050</wp:posOffset>
                </wp:positionH>
                <wp:positionV relativeFrom="paragraph">
                  <wp:posOffset>19050</wp:posOffset>
                </wp:positionV>
                <wp:extent cx="304800" cy="2095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F830A" id="Rectangle 3" o:spid="_x0000_s1026" style="position:absolute;margin-left:1.5pt;margin-top:1.5pt;width: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"/>
            </w:pict>
          </mc:Fallback>
        </mc:AlternateContent>
      </w:r>
    </w:p>
    <w:p w14:paraId="0ABCE7A5" w14:textId="77777777" w:rsidR="00D43533" w:rsidRPr="00E75F38" w:rsidRDefault="00D43533" w:rsidP="00914DDD">
      <w:pPr>
        <w:spacing w:line="280" w:lineRule="exact"/>
        <w:rPr>
          <w:rFonts w:ascii="Arial" w:hAnsi="Arial" w:cs="Arial"/>
          <w:color w:val="FF0000"/>
        </w:rPr>
      </w:pPr>
    </w:p>
    <w:p w14:paraId="0C0F4F0E" w14:textId="77777777" w:rsidR="00D43533" w:rsidRPr="006F4A1F" w:rsidRDefault="00D43533" w:rsidP="00914DDD">
      <w:pPr>
        <w:spacing w:line="280" w:lineRule="exact"/>
        <w:rPr>
          <w:rFonts w:ascii="Arial" w:hAnsi="Arial" w:cs="Arial"/>
          <w:i/>
        </w:rPr>
      </w:pPr>
    </w:p>
    <w:p w14:paraId="425882B5" w14:textId="77777777" w:rsidR="00D43533" w:rsidRPr="003B6446" w:rsidRDefault="00D43533" w:rsidP="00914DDD">
      <w:pPr>
        <w:spacing w:line="280" w:lineRule="exact"/>
        <w:rPr>
          <w:rFonts w:ascii="Arial" w:hAnsi="Arial" w:cs="Arial"/>
          <w:i/>
          <w:color w:val="FF0000"/>
        </w:rPr>
      </w:pPr>
      <w:r w:rsidRPr="003B6446">
        <w:rPr>
          <w:rFonts w:ascii="Arial" w:hAnsi="Arial" w:cs="Arial"/>
          <w:i/>
          <w:color w:val="FF0000"/>
        </w:rPr>
        <w:t>Please provide any other relevant information here.</w:t>
      </w:r>
    </w:p>
    <w:p w14:paraId="589B438D" w14:textId="77777777" w:rsidR="00D43533" w:rsidRPr="00D048B8" w:rsidRDefault="00D43533" w:rsidP="00914DDD">
      <w:pPr>
        <w:spacing w:line="280" w:lineRule="exact"/>
        <w:rPr>
          <w:rFonts w:ascii="Arial" w:hAnsi="Arial" w:cs="Arial"/>
        </w:rPr>
      </w:pPr>
    </w:p>
    <w:p w14:paraId="577B6458" w14:textId="77777777" w:rsidR="00D43533" w:rsidRPr="00D048B8" w:rsidRDefault="00D43533" w:rsidP="00914DDD">
      <w:pPr>
        <w:spacing w:line="280" w:lineRule="exact"/>
        <w:rPr>
          <w:rFonts w:ascii="Arial" w:hAnsi="Arial" w:cs="Arial"/>
        </w:rPr>
      </w:pPr>
      <w:r w:rsidRPr="00D048B8">
        <w:rPr>
          <w:rFonts w:ascii="Arial" w:hAnsi="Arial" w:cs="Arial"/>
        </w:rPr>
        <w:t>Please tick the box below to confirm</w:t>
      </w:r>
      <w:r w:rsidRPr="00D048B8">
        <w:rPr>
          <w:rFonts w:ascii="Arial" w:hAnsi="Arial" w:cs="Arial"/>
          <w:i/>
        </w:rPr>
        <w:t xml:space="preserve"> </w:t>
      </w:r>
      <w:r w:rsidRPr="00D048B8">
        <w:rPr>
          <w:rFonts w:ascii="Arial" w:hAnsi="Arial" w:cs="Arial"/>
        </w:rPr>
        <w:t>that the registered medical practitioner (or a person acting under the supervision of the registered medical practitioner) has endeavoured to obtain information from the donor that is relevant to transplantation. (This information is required under the Quality and Safety of Organs Intended for Transplantation Regulations 2012).</w:t>
      </w:r>
    </w:p>
    <w:p w14:paraId="33C561EE" w14:textId="77777777" w:rsidR="00D43533" w:rsidRPr="00E75F38" w:rsidRDefault="00D43533" w:rsidP="00914DDD">
      <w:pPr>
        <w:spacing w:line="280" w:lineRule="exact"/>
        <w:rPr>
          <w:rFonts w:ascii="Arial" w:hAnsi="Arial" w:cs="Arial"/>
          <w:color w:val="FF0000"/>
        </w:rPr>
      </w:pPr>
    </w:p>
    <w:p w14:paraId="364AB8C2" w14:textId="284A1114" w:rsidR="00D43533" w:rsidRPr="00E75F38" w:rsidRDefault="00C11E10" w:rsidP="00914DDD">
      <w:pPr>
        <w:spacing w:line="280" w:lineRule="exact"/>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0C21609A" wp14:editId="5AC73BB2">
                <wp:simplePos x="0" y="0"/>
                <wp:positionH relativeFrom="column">
                  <wp:posOffset>19050</wp:posOffset>
                </wp:positionH>
                <wp:positionV relativeFrom="paragraph">
                  <wp:posOffset>47625</wp:posOffset>
                </wp:positionV>
                <wp:extent cx="304800" cy="209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42FB" id="Rectangle 4" o:spid="_x0000_s1026" style="position:absolute;margin-left:1.5pt;margin-top:3.7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"/>
            </w:pict>
          </mc:Fallback>
        </mc:AlternateContent>
      </w:r>
    </w:p>
    <w:p w14:paraId="6B9EC763" w14:textId="77777777" w:rsidR="00D43533" w:rsidRPr="00E75F38" w:rsidRDefault="00D43533" w:rsidP="00914DDD">
      <w:pPr>
        <w:spacing w:line="280" w:lineRule="exact"/>
        <w:rPr>
          <w:rFonts w:ascii="Arial" w:hAnsi="Arial" w:cs="Arial"/>
          <w:color w:val="FF0000"/>
        </w:rPr>
      </w:pPr>
    </w:p>
    <w:p w14:paraId="455403CC" w14:textId="77777777" w:rsidR="00D43533" w:rsidRPr="00E75F38" w:rsidRDefault="00D43533" w:rsidP="00914DDD">
      <w:pPr>
        <w:spacing w:line="280" w:lineRule="exact"/>
        <w:rPr>
          <w:rFonts w:ascii="Arial" w:hAnsi="Arial" w:cs="Arial"/>
          <w:color w:val="FF0000"/>
        </w:rPr>
      </w:pPr>
    </w:p>
    <w:p w14:paraId="43227310" w14:textId="77777777" w:rsidR="00D43533" w:rsidRPr="00D048B8" w:rsidRDefault="00D43533" w:rsidP="00914DDD">
      <w:pPr>
        <w:spacing w:line="280" w:lineRule="exact"/>
        <w:rPr>
          <w:rFonts w:ascii="Arial" w:hAnsi="Arial" w:cs="Arial"/>
        </w:rPr>
      </w:pPr>
      <w:r w:rsidRPr="00D048B8">
        <w:rPr>
          <w:rFonts w:ascii="Arial" w:hAnsi="Arial" w:cs="Arial"/>
        </w:rPr>
        <w:t>Please tick the box below to confirm that the registered medical practitioner (or a person acting under the supervision of the registered medical practitioner) has provided the donor with the information he/she requires to understand the consequences of donation. (This information is required under the Quality and Safety of Organs Intended for Transplantation Regulations 2012).</w:t>
      </w:r>
    </w:p>
    <w:p w14:paraId="1BA5115E" w14:textId="77777777" w:rsidR="00D43533" w:rsidRPr="00E75F38" w:rsidRDefault="00D43533" w:rsidP="00914DDD">
      <w:pPr>
        <w:spacing w:line="280" w:lineRule="exact"/>
        <w:rPr>
          <w:rFonts w:ascii="Arial" w:hAnsi="Arial" w:cs="Arial"/>
          <w:color w:val="FF0000"/>
        </w:rPr>
      </w:pPr>
    </w:p>
    <w:p w14:paraId="269813D9" w14:textId="34912100" w:rsidR="00D43533" w:rsidRPr="00E75F38" w:rsidRDefault="00C11E10" w:rsidP="00914DDD">
      <w:pPr>
        <w:spacing w:line="280" w:lineRule="exact"/>
        <w:rPr>
          <w:rFonts w:ascii="Arial" w:hAnsi="Arial" w:cs="Arial"/>
          <w:color w:val="FF0000"/>
        </w:rPr>
      </w:pPr>
      <w:r>
        <w:rPr>
          <w:noProof/>
          <w:lang w:eastAsia="en-GB"/>
        </w:rPr>
        <mc:AlternateContent>
          <mc:Choice Requires="wps">
            <w:drawing>
              <wp:anchor distT="0" distB="0" distL="114300" distR="114300" simplePos="0" relativeHeight="251660288" behindDoc="0" locked="0" layoutInCell="1" allowOverlap="1" wp14:anchorId="77839A4E" wp14:editId="7B48D7F1">
                <wp:simplePos x="0" y="0"/>
                <wp:positionH relativeFrom="column">
                  <wp:posOffset>19050</wp:posOffset>
                </wp:positionH>
                <wp:positionV relativeFrom="paragraph">
                  <wp:posOffset>19050</wp:posOffset>
                </wp:positionV>
                <wp:extent cx="304800" cy="2095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8EB2" id="Rectangle 5" o:spid="_x0000_s1026" style="position:absolute;margin-left:1.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"/>
            </w:pict>
          </mc:Fallback>
        </mc:AlternateContent>
      </w:r>
    </w:p>
    <w:p w14:paraId="333E375C" w14:textId="77777777" w:rsidR="00D43533" w:rsidRPr="00E75F38" w:rsidRDefault="00D43533" w:rsidP="00914DDD">
      <w:pPr>
        <w:pStyle w:val="LQN4"/>
        <w:spacing w:line="280" w:lineRule="exact"/>
        <w:jc w:val="left"/>
        <w:rPr>
          <w:rFonts w:ascii="Arial" w:hAnsi="Arial" w:cs="Arial"/>
          <w:sz w:val="22"/>
          <w:szCs w:val="22"/>
        </w:rPr>
      </w:pPr>
      <w:r w:rsidRPr="00E75F38">
        <w:rPr>
          <w:rFonts w:ascii="Arial" w:hAnsi="Arial" w:cs="Arial"/>
          <w:sz w:val="22"/>
          <w:szCs w:val="22"/>
        </w:rPr>
        <w:tab/>
      </w:r>
    </w:p>
    <w:p w14:paraId="74DEA1DB" w14:textId="77777777" w:rsidR="00D43533" w:rsidRPr="001C6070" w:rsidRDefault="00D43533" w:rsidP="00914DDD">
      <w:pPr>
        <w:pStyle w:val="LQN4"/>
        <w:spacing w:line="280" w:lineRule="exact"/>
        <w:ind w:left="0" w:firstLine="0"/>
        <w:jc w:val="left"/>
        <w:rPr>
          <w:rFonts w:ascii="Arial" w:hAnsi="Arial" w:cs="Arial"/>
          <w:i/>
          <w:sz w:val="22"/>
          <w:szCs w:val="22"/>
        </w:rPr>
      </w:pPr>
      <w:r w:rsidRPr="001C6070">
        <w:rPr>
          <w:rFonts w:ascii="Arial" w:hAnsi="Arial" w:cs="Arial"/>
          <w:i/>
          <w:sz w:val="22"/>
          <w:szCs w:val="22"/>
        </w:rPr>
        <w:t>Please provide any other relevant information here, for example, that a summary of the nature of the medical procedure and the risks involved have been explained to the donor and that the donor understands they can withdraw their consent at any time before the removal of the transplantable material.</w:t>
      </w:r>
    </w:p>
    <w:p w14:paraId="1BF43BCE" w14:textId="77777777" w:rsidR="00D43533" w:rsidRDefault="00D43533" w:rsidP="00914DDD">
      <w:pPr>
        <w:pStyle w:val="LQN4"/>
        <w:spacing w:line="280" w:lineRule="exact"/>
        <w:ind w:left="0" w:firstLine="0"/>
        <w:jc w:val="left"/>
        <w:rPr>
          <w:rFonts w:ascii="Arial" w:hAnsi="Arial" w:cs="Arial"/>
          <w:i/>
          <w:color w:val="FF0000"/>
          <w:sz w:val="22"/>
          <w:szCs w:val="22"/>
        </w:rPr>
      </w:pPr>
    </w:p>
    <w:p w14:paraId="03A72163" w14:textId="77777777" w:rsidR="00D43533" w:rsidRPr="00D347E7" w:rsidRDefault="00D43533" w:rsidP="00914DDD">
      <w:pPr>
        <w:pStyle w:val="LQN4"/>
        <w:spacing w:line="280" w:lineRule="exact"/>
        <w:ind w:left="0" w:firstLine="0"/>
        <w:jc w:val="left"/>
        <w:rPr>
          <w:rFonts w:ascii="Arial" w:hAnsi="Arial" w:cs="Arial"/>
          <w:b/>
          <w:i/>
          <w:color w:val="FF0000"/>
          <w:sz w:val="22"/>
          <w:szCs w:val="22"/>
        </w:rPr>
      </w:pPr>
    </w:p>
    <w:p w14:paraId="3DB87462" w14:textId="77777777" w:rsidR="00D43533" w:rsidRDefault="00D43533" w:rsidP="00914DDD">
      <w:pPr>
        <w:pStyle w:val="LQN4"/>
        <w:spacing w:line="280" w:lineRule="exact"/>
        <w:ind w:left="0" w:firstLine="0"/>
        <w:jc w:val="left"/>
        <w:rPr>
          <w:rFonts w:ascii="Arial" w:hAnsi="Arial" w:cs="Arial"/>
          <w:sz w:val="22"/>
          <w:szCs w:val="22"/>
        </w:rPr>
      </w:pPr>
    </w:p>
    <w:p w14:paraId="6855ADE3" w14:textId="2527D8DE" w:rsidR="00D43533" w:rsidRDefault="00D43533" w:rsidP="00914DDD">
      <w:pPr>
        <w:pStyle w:val="LQN4"/>
        <w:spacing w:line="280" w:lineRule="exact"/>
        <w:ind w:left="0" w:firstLine="0"/>
        <w:jc w:val="left"/>
        <w:rPr>
          <w:rFonts w:ascii="Arial" w:hAnsi="Arial" w:cs="Arial"/>
          <w:i/>
          <w:color w:val="FF0000"/>
          <w:sz w:val="22"/>
          <w:szCs w:val="22"/>
          <w:highlight w:val="yellow"/>
        </w:rPr>
      </w:pPr>
      <w:r w:rsidRPr="00895E29">
        <w:rPr>
          <w:rFonts w:ascii="Arial" w:hAnsi="Arial" w:cs="Arial"/>
          <w:i/>
          <w:color w:val="FF0000"/>
          <w:sz w:val="22"/>
          <w:szCs w:val="22"/>
          <w:highlight w:val="yellow"/>
        </w:rPr>
        <w:t xml:space="preserve">Please provide relevant information about the </w:t>
      </w:r>
      <w:r w:rsidRPr="00FD71BE">
        <w:rPr>
          <w:rFonts w:ascii="Arial" w:hAnsi="Arial" w:cs="Arial"/>
          <w:i/>
          <w:color w:val="FF0000"/>
          <w:sz w:val="22"/>
          <w:szCs w:val="22"/>
          <w:highlight w:val="yellow"/>
        </w:rPr>
        <w:t xml:space="preserve">discussion with the donor about general risks and risks that may be greater or specific </w:t>
      </w:r>
      <w:r w:rsidRPr="00895E29">
        <w:rPr>
          <w:rFonts w:ascii="Arial" w:hAnsi="Arial" w:cs="Arial"/>
          <w:i/>
          <w:color w:val="FF0000"/>
          <w:sz w:val="22"/>
          <w:szCs w:val="22"/>
          <w:highlight w:val="yellow"/>
        </w:rPr>
        <w:t xml:space="preserve">to that </w:t>
      </w:r>
      <w:r>
        <w:rPr>
          <w:rFonts w:ascii="Arial" w:hAnsi="Arial" w:cs="Arial"/>
          <w:i/>
          <w:color w:val="FF0000"/>
          <w:sz w:val="22"/>
          <w:szCs w:val="22"/>
          <w:highlight w:val="yellow"/>
        </w:rPr>
        <w:t xml:space="preserve">individual. </w:t>
      </w:r>
      <w:r w:rsidRPr="00895E29">
        <w:rPr>
          <w:rFonts w:ascii="Arial" w:hAnsi="Arial" w:cs="Arial"/>
          <w:i/>
          <w:color w:val="FF0000"/>
          <w:sz w:val="22"/>
          <w:szCs w:val="22"/>
          <w:highlight w:val="yellow"/>
        </w:rPr>
        <w:t xml:space="preserve">Discussions about material risk allow the donor to explore what they themselves consider to be a material risk, based on what matters to them and their willingness to accept a degree of risk. Their decision </w:t>
      </w:r>
      <w:r>
        <w:rPr>
          <w:rFonts w:ascii="Arial" w:hAnsi="Arial" w:cs="Arial"/>
          <w:i/>
          <w:color w:val="FF0000"/>
          <w:sz w:val="22"/>
          <w:szCs w:val="22"/>
          <w:highlight w:val="yellow"/>
        </w:rPr>
        <w:t>is</w:t>
      </w:r>
      <w:r w:rsidRPr="00895E29">
        <w:rPr>
          <w:rFonts w:ascii="Arial" w:hAnsi="Arial" w:cs="Arial"/>
          <w:i/>
          <w:color w:val="FF0000"/>
          <w:sz w:val="22"/>
          <w:szCs w:val="22"/>
          <w:highlight w:val="yellow"/>
        </w:rPr>
        <w:t xml:space="preserve"> made with an understanding and evaluation of these material risks. Details about these risks to the donor</w:t>
      </w:r>
      <w:r>
        <w:rPr>
          <w:rFonts w:ascii="Arial" w:hAnsi="Arial" w:cs="Arial"/>
          <w:i/>
          <w:color w:val="FF0000"/>
          <w:sz w:val="22"/>
          <w:szCs w:val="22"/>
          <w:highlight w:val="yellow"/>
        </w:rPr>
        <w:t>, in the context of their clinical history,</w:t>
      </w:r>
      <w:r w:rsidRPr="00895E29">
        <w:rPr>
          <w:rFonts w:ascii="Arial" w:hAnsi="Arial" w:cs="Arial"/>
          <w:i/>
          <w:color w:val="FF0000"/>
          <w:sz w:val="22"/>
          <w:szCs w:val="22"/>
          <w:highlight w:val="yellow"/>
        </w:rPr>
        <w:t xml:space="preserve"> </w:t>
      </w:r>
      <w:r>
        <w:rPr>
          <w:rFonts w:ascii="Arial" w:hAnsi="Arial" w:cs="Arial"/>
          <w:i/>
          <w:color w:val="FF0000"/>
          <w:sz w:val="22"/>
          <w:szCs w:val="22"/>
          <w:highlight w:val="yellow"/>
        </w:rPr>
        <w:t>must</w:t>
      </w:r>
      <w:r w:rsidRPr="00895E29">
        <w:rPr>
          <w:rFonts w:ascii="Arial" w:hAnsi="Arial" w:cs="Arial"/>
          <w:i/>
          <w:color w:val="FF0000"/>
          <w:sz w:val="22"/>
          <w:szCs w:val="22"/>
          <w:highlight w:val="yellow"/>
        </w:rPr>
        <w:t xml:space="preserve"> be listed</w:t>
      </w:r>
      <w:r>
        <w:rPr>
          <w:rFonts w:ascii="Arial" w:hAnsi="Arial" w:cs="Arial"/>
          <w:i/>
          <w:color w:val="FF0000"/>
          <w:sz w:val="22"/>
          <w:szCs w:val="22"/>
          <w:highlight w:val="yellow"/>
        </w:rPr>
        <w:t xml:space="preserve"> below</w:t>
      </w:r>
      <w:r w:rsidRPr="00895E29">
        <w:rPr>
          <w:rFonts w:ascii="Arial" w:hAnsi="Arial" w:cs="Arial"/>
          <w:i/>
          <w:color w:val="FF0000"/>
          <w:sz w:val="22"/>
          <w:szCs w:val="22"/>
          <w:highlight w:val="yellow"/>
        </w:rPr>
        <w:t xml:space="preserve">. Where there are no </w:t>
      </w:r>
      <w:r>
        <w:rPr>
          <w:rFonts w:ascii="Arial" w:hAnsi="Arial" w:cs="Arial"/>
          <w:i/>
          <w:color w:val="FF0000"/>
          <w:sz w:val="22"/>
          <w:szCs w:val="22"/>
          <w:highlight w:val="yellow"/>
        </w:rPr>
        <w:t xml:space="preserve">risks </w:t>
      </w:r>
      <w:r w:rsidRPr="00895E29">
        <w:rPr>
          <w:rFonts w:ascii="Arial" w:hAnsi="Arial" w:cs="Arial"/>
          <w:i/>
          <w:color w:val="FF0000"/>
          <w:sz w:val="22"/>
          <w:szCs w:val="22"/>
          <w:highlight w:val="yellow"/>
        </w:rPr>
        <w:t xml:space="preserve">greater </w:t>
      </w:r>
      <w:r>
        <w:rPr>
          <w:rFonts w:ascii="Arial" w:hAnsi="Arial" w:cs="Arial"/>
          <w:i/>
          <w:color w:val="FF0000"/>
          <w:sz w:val="22"/>
          <w:szCs w:val="22"/>
          <w:highlight w:val="yellow"/>
        </w:rPr>
        <w:t xml:space="preserve">or </w:t>
      </w:r>
      <w:r w:rsidRPr="00895E29">
        <w:rPr>
          <w:rFonts w:ascii="Arial" w:hAnsi="Arial" w:cs="Arial"/>
          <w:i/>
          <w:color w:val="FF0000"/>
          <w:sz w:val="22"/>
          <w:szCs w:val="22"/>
          <w:highlight w:val="yellow"/>
        </w:rPr>
        <w:t xml:space="preserve">specific to the donor then please state this. </w:t>
      </w:r>
      <w:r w:rsidRPr="00B970BC">
        <w:rPr>
          <w:rFonts w:ascii="Arial" w:hAnsi="Arial" w:cs="Arial"/>
          <w:color w:val="FF0000"/>
          <w:sz w:val="22"/>
          <w:szCs w:val="22"/>
          <w:highlight w:val="yellow"/>
        </w:rPr>
        <w:t>This information is required to ensure that valid and informed consent has been given by the donor</w:t>
      </w:r>
      <w:r>
        <w:rPr>
          <w:rFonts w:ascii="Arial" w:hAnsi="Arial" w:cs="Arial"/>
          <w:color w:val="FF0000"/>
          <w:sz w:val="22"/>
          <w:szCs w:val="22"/>
          <w:highlight w:val="yellow"/>
        </w:rPr>
        <w:t xml:space="preserve">. </w:t>
      </w:r>
    </w:p>
    <w:p w14:paraId="39FCD8F3" w14:textId="461E5B39" w:rsidR="00D43533" w:rsidRPr="00431863" w:rsidRDefault="00D43533" w:rsidP="00016D09">
      <w:pPr>
        <w:pStyle w:val="LQN4"/>
        <w:spacing w:line="280" w:lineRule="exact"/>
        <w:ind w:left="0" w:firstLine="0"/>
        <w:jc w:val="left"/>
        <w:rPr>
          <w:rFonts w:ascii="Arial" w:hAnsi="Arial" w:cs="Arial"/>
          <w:sz w:val="22"/>
          <w:szCs w:val="22"/>
        </w:rPr>
      </w:pPr>
      <w:r w:rsidRPr="00431863">
        <w:rPr>
          <w:rFonts w:ascii="Arial" w:hAnsi="Arial" w:cs="Arial"/>
          <w:sz w:val="22"/>
          <w:szCs w:val="22"/>
          <w:highlight w:val="yellow"/>
        </w:rPr>
        <w:t xml:space="preserve">Please tick the box below to confirm that the registered medical practitioner (or a person acting under the supervision of the registered medical practitioner) has provided the donor with the information he/she requires to understand any specific risks (i.e. specific risks that are material risks to the donor) of donation, along with any implications these may have for the donor. </w:t>
      </w:r>
      <w:r w:rsidRPr="00431863">
        <w:rPr>
          <w:rFonts w:ascii="Arial" w:hAnsi="Arial" w:cs="Arial"/>
          <w:i/>
          <w:sz w:val="22"/>
          <w:szCs w:val="22"/>
          <w:highlight w:val="yellow"/>
        </w:rPr>
        <w:t xml:space="preserve">For further information, please refer to </w:t>
      </w:r>
      <w:r w:rsidRPr="00513617">
        <w:rPr>
          <w:rFonts w:ascii="Arial" w:hAnsi="Arial" w:cs="Arial"/>
          <w:i/>
          <w:sz w:val="22"/>
          <w:szCs w:val="22"/>
          <w:highlight w:val="yellow"/>
        </w:rPr>
        <w:t xml:space="preserve">the </w:t>
      </w:r>
      <w:r w:rsidR="00513617" w:rsidRPr="00513617">
        <w:rPr>
          <w:rFonts w:ascii="Arial" w:hAnsi="Arial" w:cs="Arial"/>
          <w:i/>
          <w:sz w:val="22"/>
          <w:szCs w:val="22"/>
          <w:highlight w:val="yellow"/>
        </w:rPr>
        <w:t>HTA Guidance for Transplant Units and Independent Assessors about the changes to the statutory referral letter template</w:t>
      </w:r>
      <w:bookmarkStart w:id="0" w:name="_GoBack"/>
      <w:bookmarkEnd w:id="0"/>
      <w:r w:rsidR="00513617">
        <w:rPr>
          <w:rFonts w:ascii="Arial" w:hAnsi="Arial" w:cs="Arial"/>
          <w:i/>
          <w:sz w:val="22"/>
          <w:szCs w:val="22"/>
        </w:rPr>
        <w:t xml:space="preserve"> </w:t>
      </w:r>
      <w:r w:rsidRPr="00431863">
        <w:rPr>
          <w:rFonts w:ascii="Arial" w:hAnsi="Arial" w:cs="Arial"/>
          <w:i/>
          <w:sz w:val="22"/>
          <w:szCs w:val="22"/>
          <w:highlight w:val="yellow"/>
        </w:rPr>
        <w:t xml:space="preserve">about the changes made to the statutory referral letter template. </w:t>
      </w:r>
    </w:p>
    <w:p w14:paraId="341BA2F1" w14:textId="77777777" w:rsidR="00D43533" w:rsidRDefault="00D43533" w:rsidP="00914DDD">
      <w:pPr>
        <w:pStyle w:val="LQN4"/>
        <w:spacing w:line="280" w:lineRule="exact"/>
        <w:ind w:left="0" w:firstLine="0"/>
        <w:jc w:val="left"/>
        <w:rPr>
          <w:rFonts w:ascii="Arial" w:hAnsi="Arial" w:cs="Arial"/>
          <w:color w:val="FF0000"/>
          <w:sz w:val="22"/>
          <w:szCs w:val="22"/>
        </w:rPr>
      </w:pPr>
    </w:p>
    <w:p w14:paraId="2346C807" w14:textId="491D205C" w:rsidR="00D43533" w:rsidRDefault="00C11E10" w:rsidP="00914DDD">
      <w:pPr>
        <w:pStyle w:val="LQN4"/>
        <w:spacing w:line="280" w:lineRule="exact"/>
        <w:ind w:left="0" w:firstLine="0"/>
        <w:jc w:val="left"/>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0EC3A28B" wp14:editId="241EB547">
                <wp:simplePos x="0" y="0"/>
                <wp:positionH relativeFrom="column">
                  <wp:posOffset>-9525</wp:posOffset>
                </wp:positionH>
                <wp:positionV relativeFrom="paragraph">
                  <wp:posOffset>186690</wp:posOffset>
                </wp:positionV>
                <wp:extent cx="304800" cy="2095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E1F17" id="Rectangle 5" o:spid="_x0000_s1026" style="position:absolute;margin-left:-.75pt;margin-top:14.7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"/>
            </w:pict>
          </mc:Fallback>
        </mc:AlternateContent>
      </w:r>
    </w:p>
    <w:p w14:paraId="6D746B2A" w14:textId="77777777" w:rsidR="00D43533" w:rsidRDefault="00D43533" w:rsidP="00914DDD">
      <w:pPr>
        <w:pStyle w:val="LQN4"/>
        <w:spacing w:line="280" w:lineRule="exact"/>
        <w:ind w:left="0" w:firstLine="0"/>
        <w:jc w:val="left"/>
        <w:rPr>
          <w:rFonts w:ascii="Arial" w:hAnsi="Arial" w:cs="Arial"/>
          <w:sz w:val="22"/>
          <w:szCs w:val="22"/>
        </w:rPr>
      </w:pPr>
    </w:p>
    <w:p w14:paraId="2640140F" w14:textId="77777777" w:rsidR="00D43533" w:rsidRDefault="00D43533" w:rsidP="00914DDD">
      <w:pPr>
        <w:pStyle w:val="LQN4"/>
        <w:spacing w:line="280" w:lineRule="exact"/>
        <w:ind w:left="0" w:firstLine="0"/>
        <w:jc w:val="left"/>
        <w:rPr>
          <w:rFonts w:ascii="Arial" w:hAnsi="Arial" w:cs="Arial"/>
          <w:sz w:val="22"/>
          <w:szCs w:val="22"/>
        </w:rPr>
      </w:pPr>
    </w:p>
    <w:p w14:paraId="034E4936" w14:textId="77777777" w:rsidR="00D43533" w:rsidRPr="00761249" w:rsidRDefault="00D43533" w:rsidP="00914DDD">
      <w:pPr>
        <w:pStyle w:val="LQN4"/>
        <w:spacing w:line="280" w:lineRule="exact"/>
        <w:ind w:left="0" w:firstLine="0"/>
        <w:jc w:val="left"/>
        <w:rPr>
          <w:rFonts w:ascii="Arial" w:hAnsi="Arial" w:cs="Arial"/>
          <w:color w:val="FF0000"/>
          <w:sz w:val="22"/>
          <w:szCs w:val="22"/>
        </w:rPr>
      </w:pPr>
      <w:r w:rsidRPr="00521B32">
        <w:rPr>
          <w:rFonts w:ascii="Arial" w:hAnsi="Arial" w:cs="Arial"/>
          <w:color w:val="FF0000"/>
          <w:sz w:val="22"/>
          <w:szCs w:val="22"/>
          <w:highlight w:val="yellow"/>
        </w:rPr>
        <w:t>The purpose of including this information within the referral letter is to inform the IA of the clinical team’s view of the risks specific to the donor.</w:t>
      </w:r>
    </w:p>
    <w:p w14:paraId="6D5B5436" w14:textId="77777777" w:rsidR="00D43533" w:rsidRDefault="00D43533" w:rsidP="00914DDD">
      <w:pPr>
        <w:pStyle w:val="LQN4"/>
        <w:spacing w:line="280" w:lineRule="exact"/>
        <w:ind w:left="0" w:firstLine="0"/>
        <w:jc w:val="left"/>
        <w:rPr>
          <w:rFonts w:ascii="Arial" w:hAnsi="Arial" w:cs="Arial"/>
          <w:sz w:val="22"/>
          <w:szCs w:val="22"/>
        </w:rPr>
      </w:pPr>
    </w:p>
    <w:p w14:paraId="63BA9347" w14:textId="77777777" w:rsidR="00D43533" w:rsidRPr="00E75F38" w:rsidRDefault="00D43533" w:rsidP="00914DDD">
      <w:pPr>
        <w:pStyle w:val="LQN4"/>
        <w:spacing w:line="280" w:lineRule="exact"/>
        <w:ind w:left="0" w:firstLine="0"/>
        <w:jc w:val="left"/>
        <w:rPr>
          <w:rFonts w:ascii="Arial" w:hAnsi="Arial" w:cs="Arial"/>
          <w:sz w:val="22"/>
          <w:szCs w:val="22"/>
        </w:rPr>
      </w:pPr>
      <w:r w:rsidRPr="00E75F38">
        <w:rPr>
          <w:rFonts w:ascii="Arial" w:hAnsi="Arial" w:cs="Arial"/>
          <w:sz w:val="22"/>
          <w:szCs w:val="22"/>
        </w:rPr>
        <w:t>Section 2: Recipient information</w:t>
      </w:r>
    </w:p>
    <w:p w14:paraId="07B0FEB6" w14:textId="77777777" w:rsidR="00D43533" w:rsidRPr="00E75F38" w:rsidRDefault="00D43533" w:rsidP="00914DDD">
      <w:pPr>
        <w:spacing w:line="280" w:lineRule="exact"/>
        <w:rPr>
          <w:rFonts w:ascii="Arial" w:hAnsi="Arial" w:cs="Arial"/>
        </w:rPr>
      </w:pPr>
    </w:p>
    <w:p w14:paraId="2C283F85" w14:textId="0331A6EE" w:rsidR="00D43533" w:rsidRPr="00761249" w:rsidRDefault="00D43533" w:rsidP="00914DDD">
      <w:pPr>
        <w:spacing w:line="280" w:lineRule="exact"/>
        <w:rPr>
          <w:rFonts w:ascii="Arial" w:hAnsi="Arial" w:cs="Arial"/>
          <w:color w:val="FF0000"/>
        </w:rPr>
      </w:pPr>
      <w:r w:rsidRPr="00761249">
        <w:rPr>
          <w:rFonts w:ascii="Arial" w:hAnsi="Arial" w:cs="Arial"/>
          <w:color w:val="FF0000"/>
        </w:rPr>
        <w:t xml:space="preserve">This section can be brief and include diagnosis, method of treatment and relevant health and social history. Please state here if you have any concerns about the recipient’s capacity to be interviewed (for example if they are a baby or very young child) and, where relevant, provide confirmation that all Trust policies relating to the treatment of patients lacking capacity have been followed. </w:t>
      </w:r>
    </w:p>
    <w:p w14:paraId="1F199C06" w14:textId="77777777" w:rsidR="00D43533" w:rsidRPr="00E75F38" w:rsidRDefault="00D43533" w:rsidP="00914DDD">
      <w:pPr>
        <w:spacing w:line="280" w:lineRule="exact"/>
        <w:rPr>
          <w:rFonts w:ascii="Arial" w:hAnsi="Arial" w:cs="Arial"/>
          <w:b/>
          <w:color w:val="FF0000"/>
        </w:rPr>
      </w:pPr>
    </w:p>
    <w:p w14:paraId="34834954" w14:textId="77777777" w:rsidR="00D43533" w:rsidRPr="00E75F38" w:rsidRDefault="00D43533" w:rsidP="00914DDD">
      <w:pPr>
        <w:spacing w:line="280" w:lineRule="exact"/>
        <w:rPr>
          <w:rFonts w:ascii="Arial" w:hAnsi="Arial" w:cs="Arial"/>
          <w:b/>
          <w:color w:val="FF0000"/>
        </w:rPr>
      </w:pPr>
      <w:r w:rsidRPr="00E75F38">
        <w:rPr>
          <w:rFonts w:ascii="Arial" w:hAnsi="Arial" w:cs="Arial"/>
        </w:rPr>
        <w:t>Section 3: Evidence of identity and relationship</w:t>
      </w:r>
    </w:p>
    <w:p w14:paraId="2BA0E95E" w14:textId="77777777" w:rsidR="00D43533" w:rsidRPr="00E75F38" w:rsidRDefault="00D43533" w:rsidP="00914DDD">
      <w:pPr>
        <w:spacing w:line="280" w:lineRule="exact"/>
        <w:rPr>
          <w:rFonts w:ascii="Arial" w:hAnsi="Arial" w:cs="Arial"/>
          <w:color w:val="FF0000"/>
        </w:rPr>
      </w:pPr>
    </w:p>
    <w:p w14:paraId="57258A6C" w14:textId="22DDA63F" w:rsidR="00D43533" w:rsidRPr="00761249" w:rsidRDefault="00D43533" w:rsidP="0016550F">
      <w:pPr>
        <w:spacing w:line="320" w:lineRule="exact"/>
        <w:rPr>
          <w:rFonts w:ascii="Arial" w:hAnsi="Arial" w:cs="Arial"/>
          <w:color w:val="FF0000"/>
        </w:rPr>
      </w:pPr>
      <w:r w:rsidRPr="00761249">
        <w:rPr>
          <w:rFonts w:ascii="Arial" w:hAnsi="Arial" w:cs="Arial"/>
          <w:color w:val="FF0000"/>
        </w:rPr>
        <w:t xml:space="preserve">The transplant team </w:t>
      </w:r>
      <w:r>
        <w:rPr>
          <w:rFonts w:ascii="Arial" w:hAnsi="Arial" w:cs="Arial"/>
          <w:color w:val="FF0000"/>
        </w:rPr>
        <w:t>must</w:t>
      </w:r>
      <w:r w:rsidRPr="00761249">
        <w:rPr>
          <w:rFonts w:ascii="Arial" w:hAnsi="Arial" w:cs="Arial"/>
          <w:color w:val="FF0000"/>
        </w:rPr>
        <w:t xml:space="preserve"> explore the nature of the relationship between the donor and recipient and confirm this here.</w:t>
      </w:r>
    </w:p>
    <w:p w14:paraId="563C31D1" w14:textId="77777777" w:rsidR="00D43533" w:rsidRDefault="00D43533" w:rsidP="0016550F">
      <w:pPr>
        <w:spacing w:line="320" w:lineRule="exact"/>
        <w:rPr>
          <w:rFonts w:ascii="Arial" w:hAnsi="Arial" w:cs="Arial"/>
          <w:color w:val="FF0000"/>
        </w:rPr>
      </w:pPr>
    </w:p>
    <w:p w14:paraId="5E4FFDEF" w14:textId="77777777" w:rsidR="00D43533" w:rsidRPr="00761249" w:rsidRDefault="00D43533" w:rsidP="0016550F">
      <w:pPr>
        <w:spacing w:line="320" w:lineRule="exact"/>
        <w:rPr>
          <w:rFonts w:ascii="Arial" w:hAnsi="Arial" w:cs="Arial"/>
          <w:color w:val="FF0000"/>
        </w:rPr>
      </w:pPr>
      <w:r w:rsidRPr="00761249">
        <w:rPr>
          <w:rFonts w:ascii="Arial" w:hAnsi="Arial" w:cs="Arial"/>
          <w:color w:val="FF0000"/>
        </w:rPr>
        <w:lastRenderedPageBreak/>
        <w:t xml:space="preserve">In </w:t>
      </w:r>
      <w:smartTag w:uri="urn:schemas-microsoft-com:office:smarttags" w:element="country-region">
        <w:r w:rsidRPr="00761249">
          <w:rPr>
            <w:rFonts w:ascii="Arial" w:hAnsi="Arial" w:cs="Arial"/>
            <w:color w:val="FF0000"/>
          </w:rPr>
          <w:t>England</w:t>
        </w:r>
      </w:smartTag>
      <w:r w:rsidRPr="00761249">
        <w:rPr>
          <w:rFonts w:ascii="Arial" w:hAnsi="Arial" w:cs="Arial"/>
          <w:color w:val="FF0000"/>
        </w:rPr>
        <w:t xml:space="preserve">, </w:t>
      </w:r>
      <w:smartTag w:uri="urn:schemas-microsoft-com:office:smarttags" w:element="country-region">
        <w:r w:rsidRPr="00761249">
          <w:rPr>
            <w:rFonts w:ascii="Arial" w:hAnsi="Arial" w:cs="Arial"/>
            <w:color w:val="FF0000"/>
          </w:rPr>
          <w:t>Wales</w:t>
        </w:r>
      </w:smartTag>
      <w:r w:rsidRPr="00761249">
        <w:rPr>
          <w:rFonts w:ascii="Arial" w:hAnsi="Arial" w:cs="Arial"/>
          <w:color w:val="FF0000"/>
        </w:rPr>
        <w:t xml:space="preserve"> and </w:t>
      </w:r>
      <w:smartTag w:uri="urn:schemas-microsoft-com:office:smarttags" w:element="place">
        <w:smartTag w:uri="urn:schemas-microsoft-com:office:smarttags" w:element="country-region">
          <w:r w:rsidRPr="00761249">
            <w:rPr>
              <w:rFonts w:ascii="Arial" w:hAnsi="Arial" w:cs="Arial"/>
              <w:color w:val="FF0000"/>
            </w:rPr>
            <w:t>Northern Ireland</w:t>
          </w:r>
        </w:smartTag>
      </w:smartTag>
      <w:r w:rsidRPr="00761249">
        <w:rPr>
          <w:rFonts w:ascii="Arial" w:hAnsi="Arial" w:cs="Arial"/>
          <w:color w:val="FF0000"/>
        </w:rPr>
        <w:t xml:space="preserve">, this requirement is for administrative purposes in order to determine the process for consideration by the HTA. In </w:t>
      </w:r>
      <w:smartTag w:uri="urn:schemas-microsoft-com:office:smarttags" w:element="place">
        <w:smartTag w:uri="urn:schemas-microsoft-com:office:smarttags" w:element="country-region">
          <w:r w:rsidRPr="00761249">
            <w:rPr>
              <w:rFonts w:ascii="Arial" w:hAnsi="Arial" w:cs="Arial"/>
              <w:color w:val="FF0000"/>
            </w:rPr>
            <w:t>Scotland</w:t>
          </w:r>
        </w:smartTag>
      </w:smartTag>
      <w:r w:rsidRPr="00761249">
        <w:rPr>
          <w:rFonts w:ascii="Arial" w:hAnsi="Arial" w:cs="Arial"/>
          <w:color w:val="FF0000"/>
        </w:rPr>
        <w:t xml:space="preserve"> this requirement is statutory.</w:t>
      </w:r>
    </w:p>
    <w:p w14:paraId="3DCD9FF4" w14:textId="77777777" w:rsidR="00D43533" w:rsidRPr="00E75F38" w:rsidRDefault="00D43533" w:rsidP="00914DDD">
      <w:pPr>
        <w:spacing w:line="280" w:lineRule="exact"/>
        <w:rPr>
          <w:rFonts w:ascii="Arial" w:hAnsi="Arial" w:cs="Arial"/>
          <w:color w:val="FF0000"/>
        </w:rPr>
      </w:pPr>
    </w:p>
    <w:p w14:paraId="147E1D39" w14:textId="77777777" w:rsidR="00D43533" w:rsidRPr="00E75F38" w:rsidRDefault="00D43533" w:rsidP="00914DDD">
      <w:pPr>
        <w:spacing w:line="280" w:lineRule="exact"/>
        <w:rPr>
          <w:rFonts w:ascii="Arial" w:hAnsi="Arial" w:cs="Arial"/>
        </w:rPr>
      </w:pPr>
      <w:r w:rsidRPr="00E75F38">
        <w:rPr>
          <w:rFonts w:ascii="Arial" w:hAnsi="Arial" w:cs="Arial"/>
        </w:rPr>
        <w:t>Section 4: Donor Declaration form</w:t>
      </w:r>
    </w:p>
    <w:p w14:paraId="4533D56B" w14:textId="77777777" w:rsidR="00D43533" w:rsidRPr="00CF698B" w:rsidRDefault="00D43533" w:rsidP="00914DDD">
      <w:pPr>
        <w:spacing w:line="280" w:lineRule="exact"/>
        <w:rPr>
          <w:rFonts w:ascii="Arial" w:hAnsi="Arial" w:cs="Arial"/>
          <w:color w:val="FF0000"/>
        </w:rPr>
      </w:pPr>
    </w:p>
    <w:p w14:paraId="708F4F2C" w14:textId="2C3F71B1" w:rsidR="00D43533" w:rsidRPr="00761249" w:rsidRDefault="00D43533" w:rsidP="00914DDD">
      <w:pPr>
        <w:spacing w:line="280" w:lineRule="exact"/>
        <w:rPr>
          <w:rFonts w:ascii="Arial" w:hAnsi="Arial" w:cs="Arial"/>
          <w:color w:val="FF0000"/>
        </w:rPr>
      </w:pPr>
      <w:r w:rsidRPr="00761249">
        <w:rPr>
          <w:rFonts w:ascii="Arial" w:hAnsi="Arial" w:cs="Arial"/>
          <w:color w:val="FF0000"/>
        </w:rPr>
        <w:t xml:space="preserve">This section </w:t>
      </w:r>
      <w:r>
        <w:rPr>
          <w:rFonts w:ascii="Arial" w:hAnsi="Arial" w:cs="Arial"/>
          <w:color w:val="FF0000"/>
        </w:rPr>
        <w:t>must</w:t>
      </w:r>
      <w:r w:rsidRPr="00761249">
        <w:rPr>
          <w:rFonts w:ascii="Arial" w:hAnsi="Arial" w:cs="Arial"/>
          <w:color w:val="FF0000"/>
        </w:rPr>
        <w:t xml:space="preserve"> state that the donor declaration form and guidance document will be issued to the donor with their Independent Assessment interview confirmation. </w:t>
      </w:r>
    </w:p>
    <w:p w14:paraId="44DD3B01" w14:textId="77777777" w:rsidR="00D43533" w:rsidRPr="00E75F38" w:rsidRDefault="00D43533" w:rsidP="00914DDD">
      <w:pPr>
        <w:spacing w:line="280" w:lineRule="exact"/>
        <w:rPr>
          <w:rFonts w:ascii="Arial" w:hAnsi="Arial" w:cs="Arial"/>
        </w:rPr>
      </w:pPr>
    </w:p>
    <w:p w14:paraId="762D5E1E" w14:textId="77777777" w:rsidR="00D43533" w:rsidRPr="00E75F38" w:rsidRDefault="00D43533" w:rsidP="00914DDD">
      <w:pPr>
        <w:spacing w:line="280" w:lineRule="exact"/>
        <w:rPr>
          <w:rFonts w:ascii="Arial" w:hAnsi="Arial" w:cs="Arial"/>
        </w:rPr>
      </w:pPr>
      <w:r w:rsidRPr="00E75F38">
        <w:rPr>
          <w:rFonts w:ascii="Arial" w:hAnsi="Arial" w:cs="Arial"/>
        </w:rPr>
        <w:t xml:space="preserve">Section 5: Organ / part organ that cannot be transplanted into the intended recipient </w:t>
      </w:r>
    </w:p>
    <w:p w14:paraId="45808D0C" w14:textId="77777777" w:rsidR="00D43533" w:rsidRPr="00E75F38" w:rsidRDefault="00D43533" w:rsidP="00914DDD">
      <w:pPr>
        <w:spacing w:line="280" w:lineRule="exact"/>
        <w:rPr>
          <w:rFonts w:ascii="Arial" w:hAnsi="Arial" w:cs="Arial"/>
        </w:rPr>
      </w:pPr>
    </w:p>
    <w:p w14:paraId="6FAFF1C7" w14:textId="77777777" w:rsidR="00D43533" w:rsidRDefault="00D43533" w:rsidP="00914DDD">
      <w:pPr>
        <w:spacing w:line="280" w:lineRule="exact"/>
        <w:rPr>
          <w:rFonts w:ascii="Arial" w:hAnsi="Arial" w:cs="Arial"/>
        </w:rPr>
      </w:pPr>
      <w:r w:rsidRPr="00761249">
        <w:rPr>
          <w:rFonts w:ascii="Arial" w:hAnsi="Arial" w:cs="Arial"/>
          <w:color w:val="FF0000"/>
        </w:rPr>
        <w:t>This section must include the donor’s decision about what they wish to happen to their organ / part organ in the event it cannot be transplanted into the intended recipient.</w:t>
      </w:r>
      <w:r>
        <w:rPr>
          <w:rFonts w:ascii="Arial" w:hAnsi="Arial" w:cs="Arial"/>
          <w:color w:val="FF0000"/>
        </w:rPr>
        <w:t xml:space="preserve"> </w:t>
      </w:r>
      <w:r w:rsidRPr="00431863">
        <w:rPr>
          <w:rFonts w:ascii="Arial" w:hAnsi="Arial" w:cs="Arial"/>
          <w:color w:val="FF0000"/>
          <w:highlight w:val="yellow"/>
        </w:rPr>
        <w:t>If the donor is undecided about their wishes please ensure that this is clearly documented in this section</w:t>
      </w:r>
      <w:r w:rsidRPr="00431863">
        <w:rPr>
          <w:rFonts w:ascii="Arial" w:hAnsi="Arial" w:cs="Arial"/>
          <w:highlight w:val="yellow"/>
        </w:rPr>
        <w:t>.</w:t>
      </w:r>
      <w:r w:rsidRPr="006F4A1F">
        <w:rPr>
          <w:rFonts w:ascii="Arial" w:hAnsi="Arial" w:cs="Arial"/>
        </w:rPr>
        <w:t xml:space="preserve"> </w:t>
      </w:r>
    </w:p>
    <w:p w14:paraId="4BDB5920" w14:textId="1F0774C9" w:rsidR="00D43533" w:rsidRDefault="00D43533" w:rsidP="00914DDD">
      <w:pPr>
        <w:spacing w:line="280" w:lineRule="exact"/>
        <w:rPr>
          <w:rFonts w:ascii="Arial" w:hAnsi="Arial" w:cs="Arial"/>
        </w:rPr>
      </w:pPr>
    </w:p>
    <w:p w14:paraId="303004EE" w14:textId="77777777" w:rsidR="004D35EA" w:rsidRPr="00AE270A" w:rsidRDefault="004D35EA" w:rsidP="004D35EA">
      <w:pPr>
        <w:pStyle w:val="Default"/>
        <w:rPr>
          <w:color w:val="FF0000"/>
          <w:sz w:val="22"/>
          <w:szCs w:val="22"/>
        </w:rPr>
      </w:pPr>
      <w:r w:rsidRPr="00AE270A">
        <w:rPr>
          <w:color w:val="FF0000"/>
          <w:sz w:val="22"/>
          <w:szCs w:val="22"/>
          <w:highlight w:val="yellow"/>
        </w:rPr>
        <w:t>Please note in cases of NDAD, the donor has already given consent for their organ to go to an unknown recipient. The HTA considers it unlikely for a NDAD to choose any option other than re-direction of their organ to another recipient. As good practice, transplant teams must also seek consent from the donor to use their organ for research if the organ is damaged during retrieval and cannot be transplanted. The consent must be filed in the donor’s medical notes/in the electronic patient record. This is important to ensure that where the organ cannot be utilised for transplantation, there is valid consent in place for it to be used for research.</w:t>
      </w:r>
      <w:r w:rsidRPr="00AE270A">
        <w:rPr>
          <w:color w:val="FF0000"/>
          <w:sz w:val="22"/>
          <w:szCs w:val="22"/>
        </w:rPr>
        <w:t xml:space="preserve"> </w:t>
      </w:r>
    </w:p>
    <w:p w14:paraId="7C1802A1" w14:textId="77777777" w:rsidR="004D35EA" w:rsidRDefault="004D35EA" w:rsidP="00914DDD">
      <w:pPr>
        <w:spacing w:line="280" w:lineRule="exact"/>
        <w:rPr>
          <w:rFonts w:ascii="Arial" w:hAnsi="Arial" w:cs="Arial"/>
        </w:rPr>
      </w:pPr>
    </w:p>
    <w:p w14:paraId="38F707F4" w14:textId="77777777" w:rsidR="00D43533" w:rsidRDefault="00D43533" w:rsidP="00914DDD">
      <w:pPr>
        <w:spacing w:line="280" w:lineRule="exact"/>
        <w:rPr>
          <w:rFonts w:ascii="Arial" w:hAnsi="Arial" w:cs="Arial"/>
          <w:color w:val="FF0000"/>
        </w:rPr>
      </w:pPr>
    </w:p>
    <w:p w14:paraId="77F8E19F" w14:textId="77777777" w:rsidR="00D43533" w:rsidRPr="00B970BC" w:rsidRDefault="00D43533" w:rsidP="00914DDD">
      <w:pPr>
        <w:spacing w:line="280" w:lineRule="exact"/>
        <w:rPr>
          <w:rFonts w:ascii="Arial" w:hAnsi="Arial" w:cs="Arial"/>
          <w:color w:val="FF0000"/>
          <w:highlight w:val="yellow"/>
        </w:rPr>
      </w:pPr>
      <w:r w:rsidRPr="00B970BC">
        <w:rPr>
          <w:rFonts w:ascii="Arial" w:hAnsi="Arial" w:cs="Arial"/>
          <w:color w:val="FF0000"/>
          <w:highlight w:val="yellow"/>
        </w:rPr>
        <w:t>If the donor chooses for their organ to be re</w:t>
      </w:r>
      <w:r>
        <w:rPr>
          <w:rFonts w:ascii="Arial" w:hAnsi="Arial" w:cs="Arial"/>
          <w:color w:val="FF0000"/>
          <w:highlight w:val="yellow"/>
        </w:rPr>
        <w:t>-</w:t>
      </w:r>
      <w:r w:rsidRPr="00B970BC">
        <w:rPr>
          <w:rFonts w:ascii="Arial" w:hAnsi="Arial" w:cs="Arial"/>
          <w:color w:val="FF0000"/>
          <w:highlight w:val="yellow"/>
        </w:rPr>
        <w:t xml:space="preserve">implanted in the event that it cannot be transplanted into their intended recipient, the </w:t>
      </w:r>
      <w:r>
        <w:rPr>
          <w:rFonts w:ascii="Arial" w:hAnsi="Arial" w:cs="Arial"/>
          <w:color w:val="FF0000"/>
          <w:highlight w:val="yellow"/>
        </w:rPr>
        <w:t xml:space="preserve">material </w:t>
      </w:r>
      <w:r w:rsidRPr="00B970BC">
        <w:rPr>
          <w:rFonts w:ascii="Arial" w:hAnsi="Arial" w:cs="Arial"/>
          <w:color w:val="FF0000"/>
          <w:highlight w:val="yellow"/>
        </w:rPr>
        <w:t>risks</w:t>
      </w:r>
      <w:r>
        <w:rPr>
          <w:rFonts w:ascii="Arial" w:hAnsi="Arial" w:cs="Arial"/>
          <w:color w:val="FF0000"/>
          <w:highlight w:val="yellow"/>
        </w:rPr>
        <w:t xml:space="preserve"> (including any donor-specific risks) of additional surgery and organ function following re-implantation must</w:t>
      </w:r>
      <w:r w:rsidRPr="00B970BC">
        <w:rPr>
          <w:rFonts w:ascii="Arial" w:hAnsi="Arial" w:cs="Arial"/>
          <w:color w:val="FF0000"/>
          <w:highlight w:val="yellow"/>
        </w:rPr>
        <w:t xml:space="preserve"> be explained to the donor and confirmation of this discussion must be documented here. </w:t>
      </w:r>
    </w:p>
    <w:p w14:paraId="21F483A1" w14:textId="77777777" w:rsidR="00D43533" w:rsidRPr="00B970BC" w:rsidRDefault="00D43533" w:rsidP="00914DDD">
      <w:pPr>
        <w:spacing w:line="280" w:lineRule="exact"/>
        <w:rPr>
          <w:rFonts w:ascii="Arial" w:hAnsi="Arial" w:cs="Arial"/>
          <w:color w:val="FF0000"/>
          <w:highlight w:val="yellow"/>
        </w:rPr>
      </w:pPr>
    </w:p>
    <w:p w14:paraId="3C6A7C7F" w14:textId="0E0362B4" w:rsidR="00D43533" w:rsidRPr="00967475" w:rsidRDefault="00AE270A" w:rsidP="00914DDD">
      <w:pPr>
        <w:spacing w:line="280" w:lineRule="exact"/>
        <w:rPr>
          <w:rFonts w:ascii="Arial" w:hAnsi="Arial" w:cs="Arial"/>
          <w:i/>
        </w:rPr>
      </w:pPr>
      <w:r>
        <w:rPr>
          <w:rFonts w:ascii="Arial" w:hAnsi="Arial" w:cs="Arial"/>
          <w:i/>
          <w:highlight w:val="yellow"/>
        </w:rPr>
        <w:t>‘</w:t>
      </w:r>
      <w:r w:rsidR="00D43533" w:rsidRPr="00967475">
        <w:rPr>
          <w:rFonts w:ascii="Arial" w:hAnsi="Arial" w:cs="Arial"/>
          <w:i/>
          <w:highlight w:val="yellow"/>
        </w:rPr>
        <w:t xml:space="preserve">The donor (insert name), who has decided to have their organ re-implanted in the event that it cannot be transplanted into the intended recipient, has </w:t>
      </w:r>
      <w:r w:rsidR="00D43533">
        <w:rPr>
          <w:rFonts w:ascii="Arial" w:hAnsi="Arial" w:cs="Arial"/>
          <w:i/>
          <w:highlight w:val="yellow"/>
        </w:rPr>
        <w:t>had</w:t>
      </w:r>
      <w:r w:rsidR="00D43533" w:rsidRPr="00967475">
        <w:rPr>
          <w:rFonts w:ascii="Arial" w:hAnsi="Arial" w:cs="Arial"/>
          <w:i/>
          <w:highlight w:val="yellow"/>
        </w:rPr>
        <w:t xml:space="preserve"> the material risks associated with </w:t>
      </w:r>
      <w:r w:rsidR="00D43533">
        <w:rPr>
          <w:rFonts w:ascii="Arial" w:hAnsi="Arial" w:cs="Arial"/>
          <w:i/>
          <w:highlight w:val="yellow"/>
        </w:rPr>
        <w:t>this procedure</w:t>
      </w:r>
      <w:r w:rsidR="00D43533" w:rsidRPr="00967475">
        <w:rPr>
          <w:rFonts w:ascii="Arial" w:hAnsi="Arial" w:cs="Arial"/>
          <w:i/>
          <w:highlight w:val="yellow"/>
        </w:rPr>
        <w:t xml:space="preserve"> </w:t>
      </w:r>
      <w:r w:rsidR="00D43533">
        <w:rPr>
          <w:rFonts w:ascii="Arial" w:hAnsi="Arial" w:cs="Arial"/>
          <w:i/>
          <w:highlight w:val="yellow"/>
        </w:rPr>
        <w:t>explained to them.</w:t>
      </w:r>
      <w:r w:rsidR="00D43533" w:rsidRPr="00967475">
        <w:rPr>
          <w:rFonts w:ascii="Arial" w:hAnsi="Arial" w:cs="Arial"/>
          <w:i/>
          <w:highlight w:val="yellow"/>
        </w:rPr>
        <w:t xml:space="preserve"> The donor, (insert name), fully understands these risks.’</w:t>
      </w:r>
    </w:p>
    <w:p w14:paraId="5C36F923" w14:textId="77777777" w:rsidR="00D43533" w:rsidRDefault="00D43533" w:rsidP="00914DDD">
      <w:pPr>
        <w:spacing w:line="280" w:lineRule="exact"/>
        <w:rPr>
          <w:rFonts w:ascii="Arial" w:hAnsi="Arial" w:cs="Arial"/>
          <w:color w:val="FF0000"/>
        </w:rPr>
      </w:pPr>
    </w:p>
    <w:p w14:paraId="4400AE39" w14:textId="77777777" w:rsidR="00D43533" w:rsidRDefault="00D43533" w:rsidP="00D815FA">
      <w:pPr>
        <w:spacing w:line="280" w:lineRule="exact"/>
        <w:rPr>
          <w:rFonts w:ascii="Arial" w:hAnsi="Arial" w:cs="Arial"/>
          <w:color w:val="FF0000"/>
        </w:rPr>
      </w:pPr>
      <w:r w:rsidRPr="004B4D57">
        <w:rPr>
          <w:rFonts w:ascii="Arial" w:hAnsi="Arial" w:cs="Arial"/>
          <w:color w:val="FF0000"/>
          <w:highlight w:val="yellow"/>
        </w:rPr>
        <w:t xml:space="preserve">The transplant team </w:t>
      </w:r>
      <w:r>
        <w:rPr>
          <w:rFonts w:ascii="Arial" w:hAnsi="Arial" w:cs="Arial"/>
          <w:color w:val="FF0000"/>
          <w:highlight w:val="yellow"/>
        </w:rPr>
        <w:t xml:space="preserve">will </w:t>
      </w:r>
      <w:r w:rsidRPr="004B4D57">
        <w:rPr>
          <w:rFonts w:ascii="Arial" w:hAnsi="Arial" w:cs="Arial"/>
          <w:color w:val="FF0000"/>
          <w:highlight w:val="yellow"/>
        </w:rPr>
        <w:t xml:space="preserve">ensure that </w:t>
      </w:r>
      <w:r>
        <w:rPr>
          <w:rFonts w:ascii="Arial" w:hAnsi="Arial" w:cs="Arial"/>
          <w:color w:val="FF0000"/>
          <w:highlight w:val="yellow"/>
        </w:rPr>
        <w:t>the donor is</w:t>
      </w:r>
      <w:r w:rsidRPr="004B4D57">
        <w:rPr>
          <w:rFonts w:ascii="Arial" w:hAnsi="Arial" w:cs="Arial"/>
          <w:color w:val="FF0000"/>
          <w:highlight w:val="yellow"/>
        </w:rPr>
        <w:t xml:space="preserve"> fully informed about scenarios where</w:t>
      </w:r>
      <w:r>
        <w:rPr>
          <w:rFonts w:ascii="Arial" w:hAnsi="Arial" w:cs="Arial"/>
          <w:color w:val="FF0000"/>
          <w:highlight w:val="yellow"/>
        </w:rPr>
        <w:t xml:space="preserve"> re-implantation of the organ</w:t>
      </w:r>
      <w:r w:rsidRPr="004B4D57">
        <w:rPr>
          <w:rFonts w:ascii="Arial" w:hAnsi="Arial" w:cs="Arial"/>
          <w:color w:val="FF0000"/>
          <w:highlight w:val="yellow"/>
        </w:rPr>
        <w:t xml:space="preserve"> may not be possible</w:t>
      </w:r>
      <w:r>
        <w:rPr>
          <w:rFonts w:ascii="Arial" w:hAnsi="Arial" w:cs="Arial"/>
          <w:color w:val="FF0000"/>
          <w:highlight w:val="yellow"/>
        </w:rPr>
        <w:t>.</w:t>
      </w:r>
    </w:p>
    <w:p w14:paraId="692899DF" w14:textId="77777777" w:rsidR="00D43533" w:rsidRDefault="00D43533" w:rsidP="00D815FA">
      <w:pPr>
        <w:spacing w:after="160" w:line="259" w:lineRule="auto"/>
        <w:rPr>
          <w:rFonts w:ascii="Arial" w:hAnsi="Arial" w:cs="Arial"/>
        </w:rPr>
      </w:pPr>
    </w:p>
    <w:p w14:paraId="55A3DFB2" w14:textId="77777777" w:rsidR="00D43533" w:rsidRDefault="00D43533" w:rsidP="003169A3">
      <w:pPr>
        <w:pStyle w:val="Default"/>
      </w:pPr>
    </w:p>
    <w:p w14:paraId="706ACE82" w14:textId="77777777" w:rsidR="00D43533" w:rsidRPr="00E75F38" w:rsidRDefault="00D43533" w:rsidP="00914DDD">
      <w:pPr>
        <w:spacing w:line="280" w:lineRule="exact"/>
        <w:rPr>
          <w:rFonts w:ascii="Arial" w:hAnsi="Arial" w:cs="Arial"/>
          <w:color w:val="FF0000"/>
        </w:rPr>
      </w:pPr>
    </w:p>
    <w:p w14:paraId="4C813CAC" w14:textId="77777777" w:rsidR="00D43533" w:rsidRPr="00E75F38" w:rsidRDefault="00D43533" w:rsidP="00914DDD">
      <w:pPr>
        <w:spacing w:line="280" w:lineRule="exact"/>
        <w:rPr>
          <w:rFonts w:ascii="Arial" w:hAnsi="Arial" w:cs="Arial"/>
        </w:rPr>
      </w:pPr>
    </w:p>
    <w:p w14:paraId="15017E9C" w14:textId="77777777" w:rsidR="00D43533" w:rsidRPr="00E75F38" w:rsidRDefault="00D43533" w:rsidP="00914DDD">
      <w:pPr>
        <w:spacing w:line="280" w:lineRule="exact"/>
        <w:rPr>
          <w:rFonts w:ascii="Arial" w:hAnsi="Arial" w:cs="Arial"/>
          <w:color w:val="FF0000"/>
        </w:rPr>
      </w:pPr>
      <w:r w:rsidRPr="00E75F38">
        <w:rPr>
          <w:rFonts w:ascii="Arial" w:hAnsi="Arial" w:cs="Arial"/>
        </w:rPr>
        <w:t>Section 6: Name and qualification of the medical practitioner responsible for the donor</w:t>
      </w:r>
    </w:p>
    <w:p w14:paraId="7562DE44" w14:textId="77777777" w:rsidR="00D43533" w:rsidRPr="006F4A1F" w:rsidRDefault="00D43533" w:rsidP="00914DDD">
      <w:pPr>
        <w:spacing w:line="280" w:lineRule="exact"/>
        <w:rPr>
          <w:rFonts w:ascii="Arial" w:hAnsi="Arial" w:cs="Arial"/>
        </w:rPr>
      </w:pPr>
    </w:p>
    <w:p w14:paraId="6CF5CE5C"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t>This section must include the full name and qualification(s) of the registered medical practitioner who explained to the donor the nature of the medical procedure and the risks involved.</w:t>
      </w:r>
    </w:p>
    <w:p w14:paraId="2CFAA2C6" w14:textId="77777777" w:rsidR="00D43533" w:rsidRPr="00E75F38" w:rsidRDefault="00D43533" w:rsidP="00914DDD">
      <w:pPr>
        <w:spacing w:line="280" w:lineRule="exact"/>
        <w:rPr>
          <w:rFonts w:ascii="Arial" w:hAnsi="Arial" w:cs="Arial"/>
        </w:rPr>
      </w:pPr>
    </w:p>
    <w:p w14:paraId="26434971" w14:textId="77777777" w:rsidR="00D43533" w:rsidRPr="00E75F38" w:rsidRDefault="00D43533" w:rsidP="00914DDD">
      <w:pPr>
        <w:spacing w:line="280" w:lineRule="exact"/>
        <w:rPr>
          <w:rFonts w:ascii="Arial" w:hAnsi="Arial" w:cs="Arial"/>
        </w:rPr>
      </w:pPr>
      <w:r w:rsidRPr="00E75F38">
        <w:rPr>
          <w:rFonts w:ascii="Arial" w:hAnsi="Arial" w:cs="Arial"/>
        </w:rPr>
        <w:t xml:space="preserve">Section 7: Independent translator </w:t>
      </w:r>
    </w:p>
    <w:p w14:paraId="7E6540C6" w14:textId="77777777" w:rsidR="00D43533" w:rsidRPr="00E75F38" w:rsidRDefault="00D43533" w:rsidP="00914DDD">
      <w:pPr>
        <w:spacing w:line="280" w:lineRule="exact"/>
        <w:rPr>
          <w:rFonts w:ascii="Arial" w:hAnsi="Arial" w:cs="Arial"/>
        </w:rPr>
      </w:pPr>
    </w:p>
    <w:p w14:paraId="0D72EC23"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lastRenderedPageBreak/>
        <w:t xml:space="preserve">This section must include information on whether the use of an independent translator has been required for the donor, recipient or both. </w:t>
      </w:r>
    </w:p>
    <w:p w14:paraId="0CD9A61A" w14:textId="77777777" w:rsidR="00D43533" w:rsidRPr="00E75F38" w:rsidRDefault="00D43533" w:rsidP="00914DDD">
      <w:pPr>
        <w:spacing w:line="280" w:lineRule="exact"/>
        <w:rPr>
          <w:rFonts w:ascii="Arial" w:hAnsi="Arial" w:cs="Arial"/>
          <w:color w:val="FF0000"/>
        </w:rPr>
      </w:pPr>
    </w:p>
    <w:p w14:paraId="14C5ED71" w14:textId="77777777" w:rsidR="00D43533" w:rsidRDefault="00D43533" w:rsidP="00914DDD">
      <w:pPr>
        <w:spacing w:line="280" w:lineRule="exact"/>
        <w:rPr>
          <w:rFonts w:ascii="Arial" w:hAnsi="Arial" w:cs="Arial"/>
        </w:rPr>
      </w:pPr>
      <w:r w:rsidRPr="00E75F38">
        <w:rPr>
          <w:rFonts w:ascii="Arial" w:hAnsi="Arial" w:cs="Arial"/>
        </w:rPr>
        <w:t>Section 8: Licence number</w:t>
      </w:r>
    </w:p>
    <w:p w14:paraId="0832D229" w14:textId="77777777" w:rsidR="00D43533" w:rsidRDefault="00D43533" w:rsidP="00914DDD">
      <w:pPr>
        <w:spacing w:line="280" w:lineRule="exact"/>
        <w:rPr>
          <w:rFonts w:ascii="Arial" w:hAnsi="Arial" w:cs="Arial"/>
          <w:color w:val="FF0000"/>
        </w:rPr>
      </w:pPr>
    </w:p>
    <w:p w14:paraId="20B514A9"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t>This information is required under the Quality and Safety of Organs Intended for Transplantation Regulations 2012.</w:t>
      </w:r>
    </w:p>
    <w:p w14:paraId="5DE65FD9" w14:textId="77777777" w:rsidR="00D43533" w:rsidRPr="00761249" w:rsidRDefault="00D43533" w:rsidP="00914DDD">
      <w:pPr>
        <w:spacing w:line="280" w:lineRule="exact"/>
        <w:rPr>
          <w:rFonts w:ascii="Arial" w:hAnsi="Arial" w:cs="Arial"/>
          <w:color w:val="FF0000"/>
        </w:rPr>
      </w:pPr>
    </w:p>
    <w:p w14:paraId="69F7FA78" w14:textId="77777777" w:rsidR="00D43533" w:rsidRPr="00761249" w:rsidRDefault="00D43533" w:rsidP="00914DDD">
      <w:pPr>
        <w:spacing w:line="280" w:lineRule="exact"/>
        <w:rPr>
          <w:rFonts w:ascii="Arial" w:hAnsi="Arial" w:cs="Arial"/>
          <w:color w:val="FF0000"/>
        </w:rPr>
      </w:pPr>
      <w:r w:rsidRPr="00761249">
        <w:rPr>
          <w:rFonts w:ascii="Arial" w:hAnsi="Arial" w:cs="Arial"/>
          <w:color w:val="FF0000"/>
        </w:rPr>
        <w:t>In this section please state clearly:</w:t>
      </w:r>
    </w:p>
    <w:p w14:paraId="6950CA59" w14:textId="77777777" w:rsidR="00D43533" w:rsidRPr="00761249" w:rsidRDefault="00D43533" w:rsidP="00BB153A">
      <w:pPr>
        <w:pStyle w:val="ListParagraph"/>
        <w:numPr>
          <w:ilvl w:val="0"/>
          <w:numId w:val="6"/>
        </w:numPr>
        <w:spacing w:line="280" w:lineRule="exact"/>
        <w:rPr>
          <w:rFonts w:ascii="Arial" w:hAnsi="Arial" w:cs="Arial"/>
          <w:color w:val="FF0000"/>
        </w:rPr>
      </w:pPr>
      <w:r w:rsidRPr="00761249">
        <w:rPr>
          <w:rFonts w:ascii="Arial" w:hAnsi="Arial" w:cs="Arial"/>
          <w:color w:val="FF0000"/>
        </w:rPr>
        <w:t>the HTA licence number of the transplant centre where the transplant will take place;</w:t>
      </w:r>
    </w:p>
    <w:p w14:paraId="5B6FA2BB" w14:textId="77777777" w:rsidR="00D43533" w:rsidRPr="00761249" w:rsidRDefault="00D43533" w:rsidP="00BB153A">
      <w:pPr>
        <w:pStyle w:val="ListParagraph"/>
        <w:numPr>
          <w:ilvl w:val="0"/>
          <w:numId w:val="6"/>
        </w:numPr>
        <w:spacing w:line="280" w:lineRule="exact"/>
        <w:rPr>
          <w:rFonts w:ascii="Arial" w:hAnsi="Arial" w:cs="Arial"/>
          <w:color w:val="FF0000"/>
        </w:rPr>
      </w:pPr>
      <w:r w:rsidRPr="00761249">
        <w:rPr>
          <w:rFonts w:ascii="Arial" w:hAnsi="Arial" w:cs="Arial"/>
          <w:color w:val="FF0000"/>
        </w:rPr>
        <w:t>Where there are two centres involved, please state both licence numbers;</w:t>
      </w:r>
    </w:p>
    <w:p w14:paraId="64C2B713" w14:textId="77777777" w:rsidR="00D43533" w:rsidRPr="00761249" w:rsidRDefault="00D43533" w:rsidP="00BB153A">
      <w:pPr>
        <w:pStyle w:val="ListParagraph"/>
        <w:numPr>
          <w:ilvl w:val="0"/>
          <w:numId w:val="6"/>
        </w:numPr>
        <w:spacing w:line="280" w:lineRule="exact"/>
        <w:rPr>
          <w:rFonts w:ascii="Arial" w:hAnsi="Arial" w:cs="Arial"/>
          <w:color w:val="FF0000"/>
        </w:rPr>
      </w:pPr>
      <w:r w:rsidRPr="00761249">
        <w:rPr>
          <w:rFonts w:ascii="Arial" w:hAnsi="Arial" w:cs="Arial"/>
          <w:color w:val="FF0000"/>
        </w:rPr>
        <w:t xml:space="preserve">There is no need to state the licence number of the transplant centre in cases of non-directed donation where the transplanting centre is not yet known. </w:t>
      </w:r>
    </w:p>
    <w:p w14:paraId="1CF63742" w14:textId="77777777" w:rsidR="00D43533" w:rsidRPr="006F4A1F" w:rsidRDefault="00D43533" w:rsidP="00491544">
      <w:pPr>
        <w:spacing w:line="280" w:lineRule="exact"/>
        <w:rPr>
          <w:rFonts w:ascii="Arial" w:hAnsi="Arial" w:cs="Arial"/>
        </w:rPr>
      </w:pPr>
    </w:p>
    <w:p w14:paraId="2CB2B346" w14:textId="77777777" w:rsidR="00D43533" w:rsidRPr="006F4A1F" w:rsidRDefault="00D43533" w:rsidP="00491544">
      <w:pPr>
        <w:spacing w:line="280" w:lineRule="exact"/>
        <w:rPr>
          <w:rFonts w:ascii="Arial" w:hAnsi="Arial" w:cs="Arial"/>
        </w:rPr>
      </w:pPr>
      <w:r w:rsidRPr="00431863">
        <w:rPr>
          <w:rFonts w:ascii="Arial" w:hAnsi="Arial" w:cs="Arial"/>
          <w:highlight w:val="yellow"/>
        </w:rPr>
        <w:t>Section 9: Date of transplant</w:t>
      </w:r>
    </w:p>
    <w:p w14:paraId="5E94452B" w14:textId="77777777" w:rsidR="00D43533" w:rsidRPr="006F4A1F" w:rsidRDefault="00D43533" w:rsidP="00491544">
      <w:pPr>
        <w:spacing w:line="280" w:lineRule="exact"/>
        <w:rPr>
          <w:rFonts w:ascii="Arial" w:hAnsi="Arial" w:cs="Arial"/>
        </w:rPr>
      </w:pPr>
    </w:p>
    <w:p w14:paraId="792E5A0F" w14:textId="77777777" w:rsidR="00D43533" w:rsidRPr="00761249" w:rsidRDefault="00D43533" w:rsidP="00491544">
      <w:pPr>
        <w:spacing w:line="280" w:lineRule="exact"/>
        <w:rPr>
          <w:rFonts w:ascii="Arial" w:hAnsi="Arial" w:cs="Arial"/>
          <w:color w:val="FF0000"/>
        </w:rPr>
      </w:pPr>
      <w:r w:rsidRPr="00431863">
        <w:rPr>
          <w:rFonts w:ascii="Arial" w:hAnsi="Arial" w:cs="Arial"/>
          <w:color w:val="FF0000"/>
          <w:highlight w:val="yellow"/>
        </w:rPr>
        <w:t>If the date of transplant is known, this must be provided in this section.</w:t>
      </w:r>
    </w:p>
    <w:p w14:paraId="0241F0AE" w14:textId="77777777" w:rsidR="00D43533" w:rsidRPr="006F4A1F" w:rsidRDefault="00D43533" w:rsidP="00491544">
      <w:pPr>
        <w:spacing w:line="280" w:lineRule="exact"/>
        <w:rPr>
          <w:rFonts w:ascii="Arial" w:hAnsi="Arial" w:cs="Arial"/>
          <w:highlight w:val="yellow"/>
        </w:rPr>
      </w:pPr>
    </w:p>
    <w:p w14:paraId="36BB072C" w14:textId="77777777" w:rsidR="00D43533" w:rsidRPr="006F4A1F" w:rsidRDefault="00D43533" w:rsidP="00914DDD">
      <w:pPr>
        <w:spacing w:line="280" w:lineRule="exact"/>
        <w:rPr>
          <w:rFonts w:ascii="Arial" w:hAnsi="Arial" w:cs="Arial"/>
        </w:rPr>
      </w:pPr>
      <w:r w:rsidRPr="006F4A1F">
        <w:rPr>
          <w:rFonts w:ascii="Arial" w:hAnsi="Arial" w:cs="Arial"/>
        </w:rPr>
        <w:t xml:space="preserve">Thank you for seeing this potential donor and recipient </w:t>
      </w:r>
      <w:r w:rsidRPr="006F4A1F">
        <w:rPr>
          <w:rFonts w:ascii="Arial" w:hAnsi="Arial" w:cs="Arial"/>
          <w:i/>
        </w:rPr>
        <w:t>(delete as appropriate).</w:t>
      </w:r>
      <w:r w:rsidRPr="006F4A1F">
        <w:rPr>
          <w:rFonts w:ascii="Arial" w:hAnsi="Arial" w:cs="Arial"/>
        </w:rPr>
        <w:t xml:space="preserve"> Please do not hesitate to contact me should you require any further information or clarification regarding the information provided above.</w:t>
      </w:r>
    </w:p>
    <w:p w14:paraId="400EF329" w14:textId="77777777" w:rsidR="00D43533" w:rsidRPr="006F4A1F" w:rsidRDefault="00D43533" w:rsidP="00914DDD">
      <w:pPr>
        <w:spacing w:line="280" w:lineRule="exact"/>
        <w:rPr>
          <w:rFonts w:ascii="Arial" w:hAnsi="Arial" w:cs="Arial"/>
        </w:rPr>
      </w:pPr>
    </w:p>
    <w:p w14:paraId="18934403" w14:textId="77777777" w:rsidR="00D43533" w:rsidRPr="006F4A1F" w:rsidRDefault="00D43533" w:rsidP="00914DDD">
      <w:pPr>
        <w:spacing w:line="280" w:lineRule="exact"/>
        <w:rPr>
          <w:rFonts w:ascii="Arial" w:hAnsi="Arial" w:cs="Arial"/>
        </w:rPr>
      </w:pPr>
      <w:r w:rsidRPr="006F4A1F">
        <w:rPr>
          <w:rFonts w:ascii="Arial" w:hAnsi="Arial" w:cs="Arial"/>
        </w:rPr>
        <w:t>Yours sincerely,</w:t>
      </w:r>
    </w:p>
    <w:p w14:paraId="64A4F1F1" w14:textId="77777777" w:rsidR="00D43533" w:rsidRPr="006F4A1F" w:rsidRDefault="00D43533" w:rsidP="00914DDD">
      <w:pPr>
        <w:spacing w:line="280" w:lineRule="exact"/>
        <w:rPr>
          <w:rFonts w:ascii="Arial" w:hAnsi="Arial" w:cs="Arial"/>
        </w:rPr>
      </w:pPr>
      <w:r w:rsidRPr="006F4A1F">
        <w:rPr>
          <w:rFonts w:ascii="Arial" w:hAnsi="Arial" w:cs="Arial"/>
        </w:rPr>
        <w:t>(Name, job title)</w:t>
      </w:r>
    </w:p>
    <w:p w14:paraId="26E29600" w14:textId="77777777" w:rsidR="00D43533" w:rsidRPr="006F4A1F" w:rsidRDefault="00D43533" w:rsidP="00914DDD">
      <w:pPr>
        <w:spacing w:line="280" w:lineRule="exact"/>
        <w:rPr>
          <w:rFonts w:ascii="Arial" w:hAnsi="Arial" w:cs="Arial"/>
        </w:rPr>
      </w:pPr>
    </w:p>
    <w:p w14:paraId="5DA1439B" w14:textId="77777777" w:rsidR="00D43533" w:rsidRPr="006F4A1F" w:rsidRDefault="00D43533" w:rsidP="00914DDD">
      <w:pPr>
        <w:spacing w:line="280" w:lineRule="exact"/>
        <w:rPr>
          <w:rFonts w:ascii="Arial" w:hAnsi="Arial" w:cs="Arial"/>
          <w:i/>
        </w:rPr>
      </w:pPr>
      <w:r w:rsidRPr="006F4A1F">
        <w:rPr>
          <w:rFonts w:ascii="Arial" w:hAnsi="Arial" w:cs="Arial"/>
          <w:i/>
        </w:rPr>
        <w:t>(Signed on behalf of registered medical practitioner or a person acting under the supervision of the registered medical practitioner)</w:t>
      </w:r>
    </w:p>
    <w:p w14:paraId="0EAB87B3" w14:textId="77777777" w:rsidR="00D43533" w:rsidRPr="006F4A1F" w:rsidRDefault="00D43533" w:rsidP="00914DDD">
      <w:pPr>
        <w:spacing w:line="280" w:lineRule="exact"/>
        <w:rPr>
          <w:rFonts w:ascii="Arial" w:hAnsi="Arial" w:cs="Arial"/>
          <w:i/>
        </w:rPr>
      </w:pPr>
    </w:p>
    <w:p w14:paraId="65819134" w14:textId="77777777" w:rsidR="00D43533" w:rsidRPr="00761249" w:rsidRDefault="00D43533" w:rsidP="00914DDD">
      <w:pPr>
        <w:spacing w:line="280" w:lineRule="exact"/>
        <w:rPr>
          <w:rFonts w:ascii="Arial" w:hAnsi="Arial" w:cs="Arial"/>
          <w:color w:val="FF0000"/>
        </w:rPr>
      </w:pPr>
      <w:r w:rsidRPr="00761249">
        <w:rPr>
          <w:rFonts w:ascii="Arial" w:hAnsi="Arial" w:cs="Arial"/>
          <w:i/>
          <w:color w:val="FF0000"/>
        </w:rPr>
        <w:t xml:space="preserve">If there is more than one living donor coordinator who will need to be notified of the decision of the HTA, for example at the referring centre and at the transplanting centre, please make the IA aware of this to ensure all relevant details are included in their report. HTA notifications are only sent to individuals listed in the IA report.   </w:t>
      </w:r>
    </w:p>
    <w:sectPr w:rsidR="00D43533" w:rsidRPr="00761249" w:rsidSect="00A7648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1AA49" w14:textId="77777777" w:rsidR="00D43533" w:rsidRDefault="00D43533" w:rsidP="00D005FE">
      <w:pPr>
        <w:spacing w:line="240" w:lineRule="auto"/>
      </w:pPr>
      <w:r>
        <w:separator/>
      </w:r>
    </w:p>
  </w:endnote>
  <w:endnote w:type="continuationSeparator" w:id="0">
    <w:p w14:paraId="5E9F9C57" w14:textId="77777777" w:rsidR="00D43533" w:rsidRDefault="00D43533" w:rsidP="00D00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4737" w14:textId="77777777" w:rsidR="00D43533" w:rsidRDefault="00D43533" w:rsidP="00D005FE">
      <w:pPr>
        <w:spacing w:line="240" w:lineRule="auto"/>
      </w:pPr>
      <w:r>
        <w:separator/>
      </w:r>
    </w:p>
  </w:footnote>
  <w:footnote w:type="continuationSeparator" w:id="0">
    <w:p w14:paraId="1AB13434" w14:textId="77777777" w:rsidR="00D43533" w:rsidRDefault="00D43533" w:rsidP="00D005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79F00" w14:textId="77777777" w:rsidR="00D43533" w:rsidRPr="006F4A1F" w:rsidRDefault="00D43533">
    <w:pPr>
      <w:pStyle w:val="Header"/>
      <w:rPr>
        <w:rFonts w:ascii="Arial" w:hAnsi="Arial" w:cs="Arial"/>
      </w:rPr>
    </w:pPr>
    <w:r w:rsidRPr="002E12DF">
      <w:rPr>
        <w:rFonts w:ascii="Arial" w:hAnsi="Arial" w:cs="Arial"/>
        <w:highlight w:val="yellow"/>
      </w:rPr>
      <w:t>Trust Headed paper or hospital logo-mandatory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171EC"/>
    <w:multiLevelType w:val="hybridMultilevel"/>
    <w:tmpl w:val="3E82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216E8"/>
    <w:multiLevelType w:val="hybridMultilevel"/>
    <w:tmpl w:val="E49270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E9928C4"/>
    <w:multiLevelType w:val="hybridMultilevel"/>
    <w:tmpl w:val="88E42570"/>
    <w:lvl w:ilvl="0" w:tplc="94DE7930">
      <w:start w:val="1"/>
      <w:numFmt w:val="decimal"/>
      <w:lvlText w:val="%1."/>
      <w:lvlJc w:val="left"/>
      <w:pPr>
        <w:ind w:left="720" w:hanging="360"/>
      </w:pPr>
      <w:rPr>
        <w:rFonts w:cs="Times New Roman"/>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1740C02"/>
    <w:multiLevelType w:val="hybridMultilevel"/>
    <w:tmpl w:val="B514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F87CEF"/>
    <w:multiLevelType w:val="hybridMultilevel"/>
    <w:tmpl w:val="2CF8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E1553"/>
    <w:multiLevelType w:val="hybridMultilevel"/>
    <w:tmpl w:val="683A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A1729"/>
    <w:multiLevelType w:val="hybridMultilevel"/>
    <w:tmpl w:val="F6DA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7C"/>
    <w:rsid w:val="000015C8"/>
    <w:rsid w:val="00004D64"/>
    <w:rsid w:val="00006773"/>
    <w:rsid w:val="00016654"/>
    <w:rsid w:val="00016D09"/>
    <w:rsid w:val="000175E3"/>
    <w:rsid w:val="00023817"/>
    <w:rsid w:val="00024507"/>
    <w:rsid w:val="00025500"/>
    <w:rsid w:val="00025D18"/>
    <w:rsid w:val="00031696"/>
    <w:rsid w:val="00037277"/>
    <w:rsid w:val="00052CBF"/>
    <w:rsid w:val="000555D0"/>
    <w:rsid w:val="00064BC0"/>
    <w:rsid w:val="00067FDE"/>
    <w:rsid w:val="000701AA"/>
    <w:rsid w:val="0007113A"/>
    <w:rsid w:val="00072E6E"/>
    <w:rsid w:val="0007656F"/>
    <w:rsid w:val="00076BB9"/>
    <w:rsid w:val="00080CF1"/>
    <w:rsid w:val="00083768"/>
    <w:rsid w:val="00085990"/>
    <w:rsid w:val="00094569"/>
    <w:rsid w:val="000A3CC5"/>
    <w:rsid w:val="000A6422"/>
    <w:rsid w:val="000B0F3E"/>
    <w:rsid w:val="000B45BC"/>
    <w:rsid w:val="000C6F05"/>
    <w:rsid w:val="000E2320"/>
    <w:rsid w:val="000F5B01"/>
    <w:rsid w:val="000F6887"/>
    <w:rsid w:val="0010041A"/>
    <w:rsid w:val="001006AE"/>
    <w:rsid w:val="0010457C"/>
    <w:rsid w:val="001069BD"/>
    <w:rsid w:val="001168C0"/>
    <w:rsid w:val="001174A1"/>
    <w:rsid w:val="00117EAE"/>
    <w:rsid w:val="00123544"/>
    <w:rsid w:val="00124647"/>
    <w:rsid w:val="001341F4"/>
    <w:rsid w:val="00136B05"/>
    <w:rsid w:val="001420D1"/>
    <w:rsid w:val="00142D46"/>
    <w:rsid w:val="00145825"/>
    <w:rsid w:val="0014609B"/>
    <w:rsid w:val="00146417"/>
    <w:rsid w:val="001508EE"/>
    <w:rsid w:val="00160B56"/>
    <w:rsid w:val="00161A9C"/>
    <w:rsid w:val="00162A0C"/>
    <w:rsid w:val="001649AC"/>
    <w:rsid w:val="0016550F"/>
    <w:rsid w:val="00165AF3"/>
    <w:rsid w:val="00167CDE"/>
    <w:rsid w:val="00167D5C"/>
    <w:rsid w:val="00172B78"/>
    <w:rsid w:val="001741DA"/>
    <w:rsid w:val="00174375"/>
    <w:rsid w:val="00174A54"/>
    <w:rsid w:val="00176596"/>
    <w:rsid w:val="001769E8"/>
    <w:rsid w:val="00176FB1"/>
    <w:rsid w:val="00177D06"/>
    <w:rsid w:val="00180B4B"/>
    <w:rsid w:val="00181232"/>
    <w:rsid w:val="00181821"/>
    <w:rsid w:val="00182520"/>
    <w:rsid w:val="0018616F"/>
    <w:rsid w:val="001952C0"/>
    <w:rsid w:val="00197C4E"/>
    <w:rsid w:val="001A13C9"/>
    <w:rsid w:val="001A249D"/>
    <w:rsid w:val="001A3B49"/>
    <w:rsid w:val="001A7B1E"/>
    <w:rsid w:val="001B3F85"/>
    <w:rsid w:val="001B4739"/>
    <w:rsid w:val="001B5036"/>
    <w:rsid w:val="001B6F2C"/>
    <w:rsid w:val="001C412D"/>
    <w:rsid w:val="001C5AEE"/>
    <w:rsid w:val="001C6070"/>
    <w:rsid w:val="001C60C9"/>
    <w:rsid w:val="001C6725"/>
    <w:rsid w:val="001D17AE"/>
    <w:rsid w:val="001D542D"/>
    <w:rsid w:val="001D690D"/>
    <w:rsid w:val="001D74A7"/>
    <w:rsid w:val="001E0E1A"/>
    <w:rsid w:val="001E658A"/>
    <w:rsid w:val="001E66DE"/>
    <w:rsid w:val="001F0BD1"/>
    <w:rsid w:val="002010F5"/>
    <w:rsid w:val="00203272"/>
    <w:rsid w:val="002070D0"/>
    <w:rsid w:val="00207D29"/>
    <w:rsid w:val="00213C52"/>
    <w:rsid w:val="00220BA4"/>
    <w:rsid w:val="002213A4"/>
    <w:rsid w:val="00221D85"/>
    <w:rsid w:val="002237FB"/>
    <w:rsid w:val="00224312"/>
    <w:rsid w:val="00224343"/>
    <w:rsid w:val="00227EB1"/>
    <w:rsid w:val="00230117"/>
    <w:rsid w:val="00231BDC"/>
    <w:rsid w:val="0023621F"/>
    <w:rsid w:val="002409E6"/>
    <w:rsid w:val="002468FA"/>
    <w:rsid w:val="00247980"/>
    <w:rsid w:val="00247D85"/>
    <w:rsid w:val="002516C5"/>
    <w:rsid w:val="00251D34"/>
    <w:rsid w:val="00256C59"/>
    <w:rsid w:val="00257FDC"/>
    <w:rsid w:val="0026000C"/>
    <w:rsid w:val="002646D8"/>
    <w:rsid w:val="00264729"/>
    <w:rsid w:val="00267F63"/>
    <w:rsid w:val="00270856"/>
    <w:rsid w:val="00280084"/>
    <w:rsid w:val="002803C2"/>
    <w:rsid w:val="00282EB9"/>
    <w:rsid w:val="002878F2"/>
    <w:rsid w:val="00290231"/>
    <w:rsid w:val="0029164F"/>
    <w:rsid w:val="00297C9C"/>
    <w:rsid w:val="002A00E9"/>
    <w:rsid w:val="002A22A5"/>
    <w:rsid w:val="002A3191"/>
    <w:rsid w:val="002B0799"/>
    <w:rsid w:val="002B2C1D"/>
    <w:rsid w:val="002B36FB"/>
    <w:rsid w:val="002B59E1"/>
    <w:rsid w:val="002C1744"/>
    <w:rsid w:val="002C5673"/>
    <w:rsid w:val="002C7DB0"/>
    <w:rsid w:val="002D721D"/>
    <w:rsid w:val="002D7C86"/>
    <w:rsid w:val="002E12DF"/>
    <w:rsid w:val="002E314B"/>
    <w:rsid w:val="002F4F0F"/>
    <w:rsid w:val="00302706"/>
    <w:rsid w:val="003028DC"/>
    <w:rsid w:val="003034B8"/>
    <w:rsid w:val="00305260"/>
    <w:rsid w:val="003068B7"/>
    <w:rsid w:val="00310405"/>
    <w:rsid w:val="00313ED6"/>
    <w:rsid w:val="00314FF1"/>
    <w:rsid w:val="00316310"/>
    <w:rsid w:val="003169A3"/>
    <w:rsid w:val="00324B63"/>
    <w:rsid w:val="00324C17"/>
    <w:rsid w:val="00326388"/>
    <w:rsid w:val="003331DF"/>
    <w:rsid w:val="003333EA"/>
    <w:rsid w:val="00335B4D"/>
    <w:rsid w:val="00335C71"/>
    <w:rsid w:val="00337168"/>
    <w:rsid w:val="003426C3"/>
    <w:rsid w:val="003430CF"/>
    <w:rsid w:val="003465AF"/>
    <w:rsid w:val="003569D7"/>
    <w:rsid w:val="00357D11"/>
    <w:rsid w:val="00360EBE"/>
    <w:rsid w:val="0036628F"/>
    <w:rsid w:val="00372878"/>
    <w:rsid w:val="00376396"/>
    <w:rsid w:val="00376594"/>
    <w:rsid w:val="00384538"/>
    <w:rsid w:val="00386827"/>
    <w:rsid w:val="003870AD"/>
    <w:rsid w:val="00392380"/>
    <w:rsid w:val="003950D8"/>
    <w:rsid w:val="003951D1"/>
    <w:rsid w:val="0039549E"/>
    <w:rsid w:val="00397F7B"/>
    <w:rsid w:val="003A1C17"/>
    <w:rsid w:val="003A40D9"/>
    <w:rsid w:val="003A7BB5"/>
    <w:rsid w:val="003B20E8"/>
    <w:rsid w:val="003B4640"/>
    <w:rsid w:val="003B511A"/>
    <w:rsid w:val="003B6446"/>
    <w:rsid w:val="003C28E8"/>
    <w:rsid w:val="003C6484"/>
    <w:rsid w:val="003D2A2B"/>
    <w:rsid w:val="003D2E20"/>
    <w:rsid w:val="003D57D0"/>
    <w:rsid w:val="003E373A"/>
    <w:rsid w:val="003E7639"/>
    <w:rsid w:val="003F0704"/>
    <w:rsid w:val="003F2482"/>
    <w:rsid w:val="003F31AD"/>
    <w:rsid w:val="003F3B93"/>
    <w:rsid w:val="003F636A"/>
    <w:rsid w:val="00401DDE"/>
    <w:rsid w:val="0040496F"/>
    <w:rsid w:val="00416AB6"/>
    <w:rsid w:val="00423395"/>
    <w:rsid w:val="0042350C"/>
    <w:rsid w:val="004266DF"/>
    <w:rsid w:val="00426FB6"/>
    <w:rsid w:val="00427929"/>
    <w:rsid w:val="00431863"/>
    <w:rsid w:val="00431EED"/>
    <w:rsid w:val="00435110"/>
    <w:rsid w:val="004376EE"/>
    <w:rsid w:val="00450C4E"/>
    <w:rsid w:val="00460E6B"/>
    <w:rsid w:val="00464A35"/>
    <w:rsid w:val="00465903"/>
    <w:rsid w:val="00466688"/>
    <w:rsid w:val="0047127F"/>
    <w:rsid w:val="00481E59"/>
    <w:rsid w:val="0048264B"/>
    <w:rsid w:val="00485FE9"/>
    <w:rsid w:val="00491544"/>
    <w:rsid w:val="00496EFD"/>
    <w:rsid w:val="004A1EFD"/>
    <w:rsid w:val="004A4C84"/>
    <w:rsid w:val="004A56B6"/>
    <w:rsid w:val="004A5B07"/>
    <w:rsid w:val="004B40A7"/>
    <w:rsid w:val="004B4D57"/>
    <w:rsid w:val="004B4EEB"/>
    <w:rsid w:val="004B74AC"/>
    <w:rsid w:val="004C1D8B"/>
    <w:rsid w:val="004D35EA"/>
    <w:rsid w:val="004D3723"/>
    <w:rsid w:val="004D55F4"/>
    <w:rsid w:val="004D5C01"/>
    <w:rsid w:val="004D5C14"/>
    <w:rsid w:val="004D5EB7"/>
    <w:rsid w:val="004E1824"/>
    <w:rsid w:val="004E28FA"/>
    <w:rsid w:val="004E5064"/>
    <w:rsid w:val="004E7D04"/>
    <w:rsid w:val="004F18B1"/>
    <w:rsid w:val="004F2EBB"/>
    <w:rsid w:val="004F4359"/>
    <w:rsid w:val="00501DBC"/>
    <w:rsid w:val="0050443B"/>
    <w:rsid w:val="005064E5"/>
    <w:rsid w:val="00513617"/>
    <w:rsid w:val="00514D76"/>
    <w:rsid w:val="005156FC"/>
    <w:rsid w:val="00517022"/>
    <w:rsid w:val="00520A71"/>
    <w:rsid w:val="00521B32"/>
    <w:rsid w:val="00534037"/>
    <w:rsid w:val="005408CD"/>
    <w:rsid w:val="0054096F"/>
    <w:rsid w:val="0054134C"/>
    <w:rsid w:val="00542052"/>
    <w:rsid w:val="005421DE"/>
    <w:rsid w:val="00542C53"/>
    <w:rsid w:val="00550942"/>
    <w:rsid w:val="0055159B"/>
    <w:rsid w:val="00555563"/>
    <w:rsid w:val="00557377"/>
    <w:rsid w:val="005573D9"/>
    <w:rsid w:val="00557558"/>
    <w:rsid w:val="005576ED"/>
    <w:rsid w:val="0055797B"/>
    <w:rsid w:val="00560051"/>
    <w:rsid w:val="00561C15"/>
    <w:rsid w:val="00561FC9"/>
    <w:rsid w:val="00562759"/>
    <w:rsid w:val="00565B6E"/>
    <w:rsid w:val="005675F8"/>
    <w:rsid w:val="00572F30"/>
    <w:rsid w:val="00577C35"/>
    <w:rsid w:val="00581B92"/>
    <w:rsid w:val="00582403"/>
    <w:rsid w:val="005838D0"/>
    <w:rsid w:val="005854DE"/>
    <w:rsid w:val="00586BF9"/>
    <w:rsid w:val="005920D3"/>
    <w:rsid w:val="00594043"/>
    <w:rsid w:val="005946E4"/>
    <w:rsid w:val="0059564B"/>
    <w:rsid w:val="00596052"/>
    <w:rsid w:val="00596F9E"/>
    <w:rsid w:val="005A10BA"/>
    <w:rsid w:val="005A1FAA"/>
    <w:rsid w:val="005A579C"/>
    <w:rsid w:val="005B42B3"/>
    <w:rsid w:val="005B7BD9"/>
    <w:rsid w:val="005C022F"/>
    <w:rsid w:val="005C0711"/>
    <w:rsid w:val="005C3D5E"/>
    <w:rsid w:val="005C3DE7"/>
    <w:rsid w:val="005C4CD2"/>
    <w:rsid w:val="005E35E6"/>
    <w:rsid w:val="005E3CBF"/>
    <w:rsid w:val="005E671B"/>
    <w:rsid w:val="005E6F68"/>
    <w:rsid w:val="005F0076"/>
    <w:rsid w:val="005F2645"/>
    <w:rsid w:val="005F2F34"/>
    <w:rsid w:val="005F45EA"/>
    <w:rsid w:val="0060563B"/>
    <w:rsid w:val="00613B0E"/>
    <w:rsid w:val="00617C85"/>
    <w:rsid w:val="00620F83"/>
    <w:rsid w:val="006260BA"/>
    <w:rsid w:val="006320F9"/>
    <w:rsid w:val="00632D61"/>
    <w:rsid w:val="00637A0F"/>
    <w:rsid w:val="00637E2F"/>
    <w:rsid w:val="00640CEA"/>
    <w:rsid w:val="006411DF"/>
    <w:rsid w:val="00645D08"/>
    <w:rsid w:val="0064740A"/>
    <w:rsid w:val="00652CCA"/>
    <w:rsid w:val="006570B1"/>
    <w:rsid w:val="006574AC"/>
    <w:rsid w:val="006600D9"/>
    <w:rsid w:val="00660CAD"/>
    <w:rsid w:val="00660F25"/>
    <w:rsid w:val="006641D5"/>
    <w:rsid w:val="0066462E"/>
    <w:rsid w:val="0066501B"/>
    <w:rsid w:val="00665272"/>
    <w:rsid w:val="0066559D"/>
    <w:rsid w:val="006673A8"/>
    <w:rsid w:val="006677A1"/>
    <w:rsid w:val="006708F2"/>
    <w:rsid w:val="00677D16"/>
    <w:rsid w:val="00681254"/>
    <w:rsid w:val="00683957"/>
    <w:rsid w:val="00683F79"/>
    <w:rsid w:val="006846B3"/>
    <w:rsid w:val="0069530F"/>
    <w:rsid w:val="00695325"/>
    <w:rsid w:val="006955B3"/>
    <w:rsid w:val="006973DE"/>
    <w:rsid w:val="006A1182"/>
    <w:rsid w:val="006A249C"/>
    <w:rsid w:val="006A4BA2"/>
    <w:rsid w:val="006B44B3"/>
    <w:rsid w:val="006B6902"/>
    <w:rsid w:val="006B6921"/>
    <w:rsid w:val="006B6ACB"/>
    <w:rsid w:val="006C2101"/>
    <w:rsid w:val="006C2A5F"/>
    <w:rsid w:val="006C2DA4"/>
    <w:rsid w:val="006C3688"/>
    <w:rsid w:val="006D0C8D"/>
    <w:rsid w:val="006D5FF2"/>
    <w:rsid w:val="006E36B0"/>
    <w:rsid w:val="006E6F08"/>
    <w:rsid w:val="006E77B6"/>
    <w:rsid w:val="006F20D2"/>
    <w:rsid w:val="006F4065"/>
    <w:rsid w:val="006F4A1F"/>
    <w:rsid w:val="006F5C99"/>
    <w:rsid w:val="00703F31"/>
    <w:rsid w:val="0071129C"/>
    <w:rsid w:val="007143F4"/>
    <w:rsid w:val="00715D07"/>
    <w:rsid w:val="007206C3"/>
    <w:rsid w:val="0072161B"/>
    <w:rsid w:val="00723002"/>
    <w:rsid w:val="00727E0B"/>
    <w:rsid w:val="0073562A"/>
    <w:rsid w:val="00750D85"/>
    <w:rsid w:val="007525D7"/>
    <w:rsid w:val="00760A7F"/>
    <w:rsid w:val="00761249"/>
    <w:rsid w:val="00761B87"/>
    <w:rsid w:val="00762544"/>
    <w:rsid w:val="00763950"/>
    <w:rsid w:val="00764329"/>
    <w:rsid w:val="007678A4"/>
    <w:rsid w:val="00772765"/>
    <w:rsid w:val="007729BC"/>
    <w:rsid w:val="007766F8"/>
    <w:rsid w:val="0077799C"/>
    <w:rsid w:val="00781508"/>
    <w:rsid w:val="00783A7E"/>
    <w:rsid w:val="007866D3"/>
    <w:rsid w:val="00786F9E"/>
    <w:rsid w:val="00787661"/>
    <w:rsid w:val="00787A62"/>
    <w:rsid w:val="00792FB8"/>
    <w:rsid w:val="007951CB"/>
    <w:rsid w:val="00797B6D"/>
    <w:rsid w:val="007A0B23"/>
    <w:rsid w:val="007A15D4"/>
    <w:rsid w:val="007A7EF1"/>
    <w:rsid w:val="007B16FF"/>
    <w:rsid w:val="007B3CF9"/>
    <w:rsid w:val="007B53B8"/>
    <w:rsid w:val="007B5A23"/>
    <w:rsid w:val="007B5D4B"/>
    <w:rsid w:val="007B6954"/>
    <w:rsid w:val="007C074D"/>
    <w:rsid w:val="007C1522"/>
    <w:rsid w:val="007C395C"/>
    <w:rsid w:val="007D0DFC"/>
    <w:rsid w:val="007D19B9"/>
    <w:rsid w:val="007D6585"/>
    <w:rsid w:val="007D66F3"/>
    <w:rsid w:val="007D791E"/>
    <w:rsid w:val="007E0376"/>
    <w:rsid w:val="007E0482"/>
    <w:rsid w:val="007E0AC3"/>
    <w:rsid w:val="007E1151"/>
    <w:rsid w:val="007E1377"/>
    <w:rsid w:val="007E21FD"/>
    <w:rsid w:val="007F00D6"/>
    <w:rsid w:val="007F32CB"/>
    <w:rsid w:val="007F48B0"/>
    <w:rsid w:val="00801BFF"/>
    <w:rsid w:val="008041C4"/>
    <w:rsid w:val="00804DA8"/>
    <w:rsid w:val="00807AE7"/>
    <w:rsid w:val="00807D68"/>
    <w:rsid w:val="00813C24"/>
    <w:rsid w:val="00814454"/>
    <w:rsid w:val="00824AB8"/>
    <w:rsid w:val="00825C2E"/>
    <w:rsid w:val="00832084"/>
    <w:rsid w:val="00833F49"/>
    <w:rsid w:val="0084099E"/>
    <w:rsid w:val="00840ADB"/>
    <w:rsid w:val="00841549"/>
    <w:rsid w:val="00841DC7"/>
    <w:rsid w:val="00842580"/>
    <w:rsid w:val="00845A72"/>
    <w:rsid w:val="00847643"/>
    <w:rsid w:val="008503A3"/>
    <w:rsid w:val="008538C2"/>
    <w:rsid w:val="00854C04"/>
    <w:rsid w:val="00856933"/>
    <w:rsid w:val="008579E9"/>
    <w:rsid w:val="00860ED8"/>
    <w:rsid w:val="00864BC7"/>
    <w:rsid w:val="00866D5C"/>
    <w:rsid w:val="00867A0A"/>
    <w:rsid w:val="00870B97"/>
    <w:rsid w:val="00870BFB"/>
    <w:rsid w:val="00870EB4"/>
    <w:rsid w:val="00871D38"/>
    <w:rsid w:val="00871FAA"/>
    <w:rsid w:val="00877AE2"/>
    <w:rsid w:val="00880FA0"/>
    <w:rsid w:val="00890468"/>
    <w:rsid w:val="00890813"/>
    <w:rsid w:val="00894F66"/>
    <w:rsid w:val="00895E29"/>
    <w:rsid w:val="008A17B5"/>
    <w:rsid w:val="008A42EF"/>
    <w:rsid w:val="008B0923"/>
    <w:rsid w:val="008B0AB7"/>
    <w:rsid w:val="008B1E0D"/>
    <w:rsid w:val="008B2191"/>
    <w:rsid w:val="008B45C1"/>
    <w:rsid w:val="008B4832"/>
    <w:rsid w:val="008B6772"/>
    <w:rsid w:val="008C2BA4"/>
    <w:rsid w:val="008C58C4"/>
    <w:rsid w:val="008D54F1"/>
    <w:rsid w:val="008D574C"/>
    <w:rsid w:val="008D6EBE"/>
    <w:rsid w:val="008D7EED"/>
    <w:rsid w:val="008F0A79"/>
    <w:rsid w:val="008F3080"/>
    <w:rsid w:val="008F4970"/>
    <w:rsid w:val="009022C2"/>
    <w:rsid w:val="00902752"/>
    <w:rsid w:val="009039E6"/>
    <w:rsid w:val="00904A08"/>
    <w:rsid w:val="009077C1"/>
    <w:rsid w:val="00907895"/>
    <w:rsid w:val="009129B1"/>
    <w:rsid w:val="00914DDD"/>
    <w:rsid w:val="009208CB"/>
    <w:rsid w:val="00921602"/>
    <w:rsid w:val="00931C62"/>
    <w:rsid w:val="00932925"/>
    <w:rsid w:val="00943242"/>
    <w:rsid w:val="00944D7A"/>
    <w:rsid w:val="00946144"/>
    <w:rsid w:val="00952982"/>
    <w:rsid w:val="009529FE"/>
    <w:rsid w:val="00965015"/>
    <w:rsid w:val="009655EC"/>
    <w:rsid w:val="00965D9F"/>
    <w:rsid w:val="00967475"/>
    <w:rsid w:val="00967A62"/>
    <w:rsid w:val="00977DCF"/>
    <w:rsid w:val="00990D94"/>
    <w:rsid w:val="009915CA"/>
    <w:rsid w:val="00993E2F"/>
    <w:rsid w:val="00994AA9"/>
    <w:rsid w:val="00996CAC"/>
    <w:rsid w:val="009974D9"/>
    <w:rsid w:val="009A063A"/>
    <w:rsid w:val="009A0ACD"/>
    <w:rsid w:val="009A4BFF"/>
    <w:rsid w:val="009B2B89"/>
    <w:rsid w:val="009B3655"/>
    <w:rsid w:val="009B5576"/>
    <w:rsid w:val="009B6A2C"/>
    <w:rsid w:val="009C11F6"/>
    <w:rsid w:val="009C27C6"/>
    <w:rsid w:val="009C4DF4"/>
    <w:rsid w:val="009C65E4"/>
    <w:rsid w:val="009C783D"/>
    <w:rsid w:val="009D3BC5"/>
    <w:rsid w:val="009D5E97"/>
    <w:rsid w:val="009E0921"/>
    <w:rsid w:val="009E370F"/>
    <w:rsid w:val="009E5B97"/>
    <w:rsid w:val="009E6324"/>
    <w:rsid w:val="009E6697"/>
    <w:rsid w:val="009F4272"/>
    <w:rsid w:val="009F451F"/>
    <w:rsid w:val="00A064EB"/>
    <w:rsid w:val="00A07571"/>
    <w:rsid w:val="00A1126B"/>
    <w:rsid w:val="00A150C0"/>
    <w:rsid w:val="00A17058"/>
    <w:rsid w:val="00A207AF"/>
    <w:rsid w:val="00A23793"/>
    <w:rsid w:val="00A24DB1"/>
    <w:rsid w:val="00A252D9"/>
    <w:rsid w:val="00A253A1"/>
    <w:rsid w:val="00A26699"/>
    <w:rsid w:val="00A26A94"/>
    <w:rsid w:val="00A34E4D"/>
    <w:rsid w:val="00A35209"/>
    <w:rsid w:val="00A37DF4"/>
    <w:rsid w:val="00A45B7F"/>
    <w:rsid w:val="00A46277"/>
    <w:rsid w:val="00A514C0"/>
    <w:rsid w:val="00A519BB"/>
    <w:rsid w:val="00A57B82"/>
    <w:rsid w:val="00A60F12"/>
    <w:rsid w:val="00A672ED"/>
    <w:rsid w:val="00A71152"/>
    <w:rsid w:val="00A73800"/>
    <w:rsid w:val="00A740C1"/>
    <w:rsid w:val="00A7648B"/>
    <w:rsid w:val="00A80244"/>
    <w:rsid w:val="00A83EEC"/>
    <w:rsid w:val="00A84A87"/>
    <w:rsid w:val="00A85A80"/>
    <w:rsid w:val="00A85DEC"/>
    <w:rsid w:val="00A93864"/>
    <w:rsid w:val="00A95F70"/>
    <w:rsid w:val="00AA10CE"/>
    <w:rsid w:val="00AA1F60"/>
    <w:rsid w:val="00AA218E"/>
    <w:rsid w:val="00AB0C64"/>
    <w:rsid w:val="00AB25CF"/>
    <w:rsid w:val="00AB2AB6"/>
    <w:rsid w:val="00AB4B36"/>
    <w:rsid w:val="00AB4C2C"/>
    <w:rsid w:val="00AC2DA4"/>
    <w:rsid w:val="00AC4E0E"/>
    <w:rsid w:val="00AD3818"/>
    <w:rsid w:val="00AE1505"/>
    <w:rsid w:val="00AE270A"/>
    <w:rsid w:val="00AE3B40"/>
    <w:rsid w:val="00AE47EC"/>
    <w:rsid w:val="00AF533A"/>
    <w:rsid w:val="00AF7E4B"/>
    <w:rsid w:val="00B1060C"/>
    <w:rsid w:val="00B14708"/>
    <w:rsid w:val="00B14FC1"/>
    <w:rsid w:val="00B151DF"/>
    <w:rsid w:val="00B17A2F"/>
    <w:rsid w:val="00B21BA0"/>
    <w:rsid w:val="00B24D63"/>
    <w:rsid w:val="00B27218"/>
    <w:rsid w:val="00B307D2"/>
    <w:rsid w:val="00B3519D"/>
    <w:rsid w:val="00B36792"/>
    <w:rsid w:val="00B44731"/>
    <w:rsid w:val="00B46FB4"/>
    <w:rsid w:val="00B475E7"/>
    <w:rsid w:val="00B5256A"/>
    <w:rsid w:val="00B543F5"/>
    <w:rsid w:val="00B560FE"/>
    <w:rsid w:val="00B57776"/>
    <w:rsid w:val="00B57876"/>
    <w:rsid w:val="00B61A60"/>
    <w:rsid w:val="00B66B81"/>
    <w:rsid w:val="00B6734F"/>
    <w:rsid w:val="00B729EF"/>
    <w:rsid w:val="00B7302F"/>
    <w:rsid w:val="00B73AD9"/>
    <w:rsid w:val="00B740CA"/>
    <w:rsid w:val="00B7637E"/>
    <w:rsid w:val="00B80F30"/>
    <w:rsid w:val="00B83978"/>
    <w:rsid w:val="00B94993"/>
    <w:rsid w:val="00B95259"/>
    <w:rsid w:val="00B966A0"/>
    <w:rsid w:val="00B970BC"/>
    <w:rsid w:val="00BA24D0"/>
    <w:rsid w:val="00BA4933"/>
    <w:rsid w:val="00BA4B6D"/>
    <w:rsid w:val="00BA4DA1"/>
    <w:rsid w:val="00BA78EB"/>
    <w:rsid w:val="00BA7A7A"/>
    <w:rsid w:val="00BA7C48"/>
    <w:rsid w:val="00BB153A"/>
    <w:rsid w:val="00BB5227"/>
    <w:rsid w:val="00BB7FD0"/>
    <w:rsid w:val="00BC0728"/>
    <w:rsid w:val="00BC2A87"/>
    <w:rsid w:val="00BC5804"/>
    <w:rsid w:val="00BC5D3B"/>
    <w:rsid w:val="00BC7DB4"/>
    <w:rsid w:val="00BD05F5"/>
    <w:rsid w:val="00BD16D9"/>
    <w:rsid w:val="00BD2FD3"/>
    <w:rsid w:val="00BE047F"/>
    <w:rsid w:val="00BE13D3"/>
    <w:rsid w:val="00BE39B4"/>
    <w:rsid w:val="00BE4205"/>
    <w:rsid w:val="00BE4A03"/>
    <w:rsid w:val="00BE55FC"/>
    <w:rsid w:val="00BE5C34"/>
    <w:rsid w:val="00BF0CFE"/>
    <w:rsid w:val="00BF5653"/>
    <w:rsid w:val="00BF725E"/>
    <w:rsid w:val="00C0630D"/>
    <w:rsid w:val="00C101B5"/>
    <w:rsid w:val="00C11C55"/>
    <w:rsid w:val="00C11E10"/>
    <w:rsid w:val="00C1346C"/>
    <w:rsid w:val="00C1595D"/>
    <w:rsid w:val="00C20D88"/>
    <w:rsid w:val="00C22B2A"/>
    <w:rsid w:val="00C23101"/>
    <w:rsid w:val="00C25855"/>
    <w:rsid w:val="00C305DD"/>
    <w:rsid w:val="00C31EC2"/>
    <w:rsid w:val="00C34364"/>
    <w:rsid w:val="00C360FF"/>
    <w:rsid w:val="00C4447C"/>
    <w:rsid w:val="00C466DE"/>
    <w:rsid w:val="00C47045"/>
    <w:rsid w:val="00C5126A"/>
    <w:rsid w:val="00C5226E"/>
    <w:rsid w:val="00C54F0A"/>
    <w:rsid w:val="00C71558"/>
    <w:rsid w:val="00C720D5"/>
    <w:rsid w:val="00C7449B"/>
    <w:rsid w:val="00C7644C"/>
    <w:rsid w:val="00C82C06"/>
    <w:rsid w:val="00C85135"/>
    <w:rsid w:val="00C857A9"/>
    <w:rsid w:val="00C86BAF"/>
    <w:rsid w:val="00C8792A"/>
    <w:rsid w:val="00C9189A"/>
    <w:rsid w:val="00C926CE"/>
    <w:rsid w:val="00C945C2"/>
    <w:rsid w:val="00C96329"/>
    <w:rsid w:val="00C9791E"/>
    <w:rsid w:val="00CA0D9A"/>
    <w:rsid w:val="00CA0E26"/>
    <w:rsid w:val="00CA21C6"/>
    <w:rsid w:val="00CA288E"/>
    <w:rsid w:val="00CA29D4"/>
    <w:rsid w:val="00CA3BF0"/>
    <w:rsid w:val="00CB778A"/>
    <w:rsid w:val="00CC1160"/>
    <w:rsid w:val="00CC1330"/>
    <w:rsid w:val="00CC198A"/>
    <w:rsid w:val="00CC3B97"/>
    <w:rsid w:val="00CC664E"/>
    <w:rsid w:val="00CC7FBF"/>
    <w:rsid w:val="00CE5130"/>
    <w:rsid w:val="00CE5406"/>
    <w:rsid w:val="00CE5554"/>
    <w:rsid w:val="00CE71B3"/>
    <w:rsid w:val="00CF698B"/>
    <w:rsid w:val="00CF6A58"/>
    <w:rsid w:val="00CF729F"/>
    <w:rsid w:val="00CF7431"/>
    <w:rsid w:val="00D005FE"/>
    <w:rsid w:val="00D025EE"/>
    <w:rsid w:val="00D03BEE"/>
    <w:rsid w:val="00D048B8"/>
    <w:rsid w:val="00D06FCF"/>
    <w:rsid w:val="00D109E7"/>
    <w:rsid w:val="00D10F38"/>
    <w:rsid w:val="00D112CC"/>
    <w:rsid w:val="00D115A7"/>
    <w:rsid w:val="00D11932"/>
    <w:rsid w:val="00D1421C"/>
    <w:rsid w:val="00D148F0"/>
    <w:rsid w:val="00D1496C"/>
    <w:rsid w:val="00D15186"/>
    <w:rsid w:val="00D17364"/>
    <w:rsid w:val="00D20CC3"/>
    <w:rsid w:val="00D23047"/>
    <w:rsid w:val="00D249A1"/>
    <w:rsid w:val="00D2685B"/>
    <w:rsid w:val="00D30483"/>
    <w:rsid w:val="00D32780"/>
    <w:rsid w:val="00D337DB"/>
    <w:rsid w:val="00D347E7"/>
    <w:rsid w:val="00D43533"/>
    <w:rsid w:val="00D51EED"/>
    <w:rsid w:val="00D545A8"/>
    <w:rsid w:val="00D62091"/>
    <w:rsid w:val="00D62A45"/>
    <w:rsid w:val="00D66A41"/>
    <w:rsid w:val="00D66B0D"/>
    <w:rsid w:val="00D66CFE"/>
    <w:rsid w:val="00D723D4"/>
    <w:rsid w:val="00D761C7"/>
    <w:rsid w:val="00D76F91"/>
    <w:rsid w:val="00D80309"/>
    <w:rsid w:val="00D815FA"/>
    <w:rsid w:val="00D85A0B"/>
    <w:rsid w:val="00D923C7"/>
    <w:rsid w:val="00D925E9"/>
    <w:rsid w:val="00D92847"/>
    <w:rsid w:val="00D92EBD"/>
    <w:rsid w:val="00DA4AF4"/>
    <w:rsid w:val="00DA5A8C"/>
    <w:rsid w:val="00DA6C6B"/>
    <w:rsid w:val="00DA6E47"/>
    <w:rsid w:val="00DB0301"/>
    <w:rsid w:val="00DB50EA"/>
    <w:rsid w:val="00DB54AE"/>
    <w:rsid w:val="00DE5C99"/>
    <w:rsid w:val="00DE5D62"/>
    <w:rsid w:val="00DF0FE4"/>
    <w:rsid w:val="00DF3415"/>
    <w:rsid w:val="00DF5809"/>
    <w:rsid w:val="00DF7F8B"/>
    <w:rsid w:val="00E065AD"/>
    <w:rsid w:val="00E169A0"/>
    <w:rsid w:val="00E1765E"/>
    <w:rsid w:val="00E17D59"/>
    <w:rsid w:val="00E20D92"/>
    <w:rsid w:val="00E22348"/>
    <w:rsid w:val="00E23675"/>
    <w:rsid w:val="00E27AA1"/>
    <w:rsid w:val="00E27ADD"/>
    <w:rsid w:val="00E3132E"/>
    <w:rsid w:val="00E4105D"/>
    <w:rsid w:val="00E4639A"/>
    <w:rsid w:val="00E47A51"/>
    <w:rsid w:val="00E606CF"/>
    <w:rsid w:val="00E6364B"/>
    <w:rsid w:val="00E64C98"/>
    <w:rsid w:val="00E6617A"/>
    <w:rsid w:val="00E66A74"/>
    <w:rsid w:val="00E75F38"/>
    <w:rsid w:val="00E817BF"/>
    <w:rsid w:val="00E83486"/>
    <w:rsid w:val="00E87CA7"/>
    <w:rsid w:val="00E909CC"/>
    <w:rsid w:val="00E95E6B"/>
    <w:rsid w:val="00E96658"/>
    <w:rsid w:val="00EA1BB0"/>
    <w:rsid w:val="00EA370B"/>
    <w:rsid w:val="00EA3F20"/>
    <w:rsid w:val="00EA79FF"/>
    <w:rsid w:val="00EC2194"/>
    <w:rsid w:val="00EC4364"/>
    <w:rsid w:val="00EC7217"/>
    <w:rsid w:val="00ED17FB"/>
    <w:rsid w:val="00ED335A"/>
    <w:rsid w:val="00ED547D"/>
    <w:rsid w:val="00EE0CF8"/>
    <w:rsid w:val="00EE4194"/>
    <w:rsid w:val="00EF1C54"/>
    <w:rsid w:val="00F02A88"/>
    <w:rsid w:val="00F0449C"/>
    <w:rsid w:val="00F05D1C"/>
    <w:rsid w:val="00F06FAF"/>
    <w:rsid w:val="00F108B6"/>
    <w:rsid w:val="00F10FCF"/>
    <w:rsid w:val="00F16C3F"/>
    <w:rsid w:val="00F176B2"/>
    <w:rsid w:val="00F255EA"/>
    <w:rsid w:val="00F25E0F"/>
    <w:rsid w:val="00F302F3"/>
    <w:rsid w:val="00F305AF"/>
    <w:rsid w:val="00F41059"/>
    <w:rsid w:val="00F415CB"/>
    <w:rsid w:val="00F44C96"/>
    <w:rsid w:val="00F45357"/>
    <w:rsid w:val="00F45ADD"/>
    <w:rsid w:val="00F472E5"/>
    <w:rsid w:val="00F527E6"/>
    <w:rsid w:val="00F55930"/>
    <w:rsid w:val="00F61E7C"/>
    <w:rsid w:val="00F633D6"/>
    <w:rsid w:val="00F6591F"/>
    <w:rsid w:val="00F707E3"/>
    <w:rsid w:val="00F70ACA"/>
    <w:rsid w:val="00F717AF"/>
    <w:rsid w:val="00F72657"/>
    <w:rsid w:val="00F7624E"/>
    <w:rsid w:val="00F77EF8"/>
    <w:rsid w:val="00F81368"/>
    <w:rsid w:val="00F82DD5"/>
    <w:rsid w:val="00F8303A"/>
    <w:rsid w:val="00F84A70"/>
    <w:rsid w:val="00F84E6D"/>
    <w:rsid w:val="00F93FAE"/>
    <w:rsid w:val="00F95F23"/>
    <w:rsid w:val="00F96F51"/>
    <w:rsid w:val="00FA2FAC"/>
    <w:rsid w:val="00FA3075"/>
    <w:rsid w:val="00FA4558"/>
    <w:rsid w:val="00FA6604"/>
    <w:rsid w:val="00FB0326"/>
    <w:rsid w:val="00FB073D"/>
    <w:rsid w:val="00FB0BB7"/>
    <w:rsid w:val="00FB4148"/>
    <w:rsid w:val="00FB5AFD"/>
    <w:rsid w:val="00FB631A"/>
    <w:rsid w:val="00FB65A1"/>
    <w:rsid w:val="00FB7400"/>
    <w:rsid w:val="00FB7806"/>
    <w:rsid w:val="00FB78E8"/>
    <w:rsid w:val="00FC2D00"/>
    <w:rsid w:val="00FC2D37"/>
    <w:rsid w:val="00FC4FEF"/>
    <w:rsid w:val="00FC6CC4"/>
    <w:rsid w:val="00FD3F3D"/>
    <w:rsid w:val="00FD4AF0"/>
    <w:rsid w:val="00FD71BE"/>
    <w:rsid w:val="00FE0A8B"/>
    <w:rsid w:val="00FE7EEB"/>
    <w:rsid w:val="00FF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FF8B1A"/>
  <w15:docId w15:val="{45E1106A-5E8F-4D0A-AF49-D0739FAC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8B"/>
    <w:pPr>
      <w:spacing w:line="240" w:lineRule="exac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35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5FE"/>
    <w:pPr>
      <w:tabs>
        <w:tab w:val="center" w:pos="4513"/>
        <w:tab w:val="right" w:pos="9026"/>
      </w:tabs>
      <w:spacing w:line="240" w:lineRule="auto"/>
    </w:pPr>
  </w:style>
  <w:style w:type="character" w:customStyle="1" w:styleId="HeaderChar">
    <w:name w:val="Header Char"/>
    <w:basedOn w:val="DefaultParagraphFont"/>
    <w:link w:val="Header"/>
    <w:uiPriority w:val="99"/>
    <w:locked/>
    <w:rsid w:val="00D005FE"/>
    <w:rPr>
      <w:rFonts w:cs="Times New Roman"/>
    </w:rPr>
  </w:style>
  <w:style w:type="paragraph" w:styleId="Footer">
    <w:name w:val="footer"/>
    <w:basedOn w:val="Normal"/>
    <w:link w:val="FooterChar"/>
    <w:uiPriority w:val="99"/>
    <w:rsid w:val="00D005FE"/>
    <w:pPr>
      <w:tabs>
        <w:tab w:val="center" w:pos="4513"/>
        <w:tab w:val="right" w:pos="9026"/>
      </w:tabs>
      <w:spacing w:line="240" w:lineRule="auto"/>
    </w:pPr>
  </w:style>
  <w:style w:type="character" w:customStyle="1" w:styleId="FooterChar">
    <w:name w:val="Footer Char"/>
    <w:basedOn w:val="DefaultParagraphFont"/>
    <w:link w:val="Footer"/>
    <w:uiPriority w:val="99"/>
    <w:locked/>
    <w:rsid w:val="00D005FE"/>
    <w:rPr>
      <w:rFonts w:cs="Times New Roman"/>
    </w:rPr>
  </w:style>
  <w:style w:type="paragraph" w:styleId="BalloonText">
    <w:name w:val="Balloon Text"/>
    <w:basedOn w:val="Normal"/>
    <w:link w:val="BalloonTextChar"/>
    <w:uiPriority w:val="99"/>
    <w:semiHidden/>
    <w:rsid w:val="00D00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05FE"/>
    <w:rPr>
      <w:rFonts w:ascii="Tahoma" w:hAnsi="Tahoma" w:cs="Tahoma"/>
      <w:sz w:val="16"/>
      <w:szCs w:val="16"/>
    </w:rPr>
  </w:style>
  <w:style w:type="paragraph" w:styleId="ListParagraph">
    <w:name w:val="List Paragraph"/>
    <w:basedOn w:val="Normal"/>
    <w:uiPriority w:val="99"/>
    <w:qFormat/>
    <w:rsid w:val="008A17B5"/>
    <w:pPr>
      <w:ind w:left="720"/>
      <w:contextualSpacing/>
    </w:pPr>
  </w:style>
  <w:style w:type="paragraph" w:customStyle="1" w:styleId="LQN2">
    <w:name w:val="LQN2"/>
    <w:basedOn w:val="Normal"/>
    <w:uiPriority w:val="99"/>
    <w:rsid w:val="006C2DA4"/>
    <w:pPr>
      <w:spacing w:before="80" w:line="220" w:lineRule="atLeast"/>
      <w:ind w:left="567" w:firstLine="170"/>
      <w:jc w:val="both"/>
    </w:pPr>
    <w:rPr>
      <w:rFonts w:ascii="Times New Roman" w:eastAsia="Times New Roman" w:hAnsi="Times New Roman"/>
      <w:sz w:val="21"/>
      <w:szCs w:val="20"/>
    </w:rPr>
  </w:style>
  <w:style w:type="paragraph" w:customStyle="1" w:styleId="LQN3">
    <w:name w:val="LQN3"/>
    <w:basedOn w:val="LQN2"/>
    <w:uiPriority w:val="99"/>
    <w:rsid w:val="006C2DA4"/>
    <w:pPr>
      <w:tabs>
        <w:tab w:val="left" w:pos="1304"/>
      </w:tabs>
      <w:ind w:left="1304" w:hanging="397"/>
    </w:pPr>
  </w:style>
  <w:style w:type="paragraph" w:customStyle="1" w:styleId="LQN4">
    <w:name w:val="LQN4"/>
    <w:basedOn w:val="LQN3"/>
    <w:uiPriority w:val="99"/>
    <w:rsid w:val="006C2DA4"/>
    <w:pPr>
      <w:tabs>
        <w:tab w:val="clear" w:pos="1304"/>
        <w:tab w:val="right" w:pos="1588"/>
        <w:tab w:val="left" w:pos="1701"/>
      </w:tabs>
      <w:ind w:left="1701" w:hanging="1701"/>
    </w:pPr>
  </w:style>
  <w:style w:type="character" w:styleId="CommentReference">
    <w:name w:val="annotation reference"/>
    <w:basedOn w:val="DefaultParagraphFont"/>
    <w:uiPriority w:val="99"/>
    <w:semiHidden/>
    <w:rsid w:val="006E6F08"/>
    <w:rPr>
      <w:rFonts w:cs="Times New Roman"/>
      <w:sz w:val="16"/>
      <w:szCs w:val="16"/>
    </w:rPr>
  </w:style>
  <w:style w:type="paragraph" w:styleId="CommentText">
    <w:name w:val="annotation text"/>
    <w:basedOn w:val="Normal"/>
    <w:link w:val="CommentTextChar"/>
    <w:uiPriority w:val="99"/>
    <w:semiHidden/>
    <w:rsid w:val="006E6F0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E6F08"/>
    <w:rPr>
      <w:rFonts w:cs="Times New Roman"/>
      <w:sz w:val="20"/>
      <w:szCs w:val="20"/>
    </w:rPr>
  </w:style>
  <w:style w:type="paragraph" w:styleId="CommentSubject">
    <w:name w:val="annotation subject"/>
    <w:basedOn w:val="CommentText"/>
    <w:next w:val="CommentText"/>
    <w:link w:val="CommentSubjectChar"/>
    <w:uiPriority w:val="99"/>
    <w:semiHidden/>
    <w:rsid w:val="006E6F08"/>
    <w:rPr>
      <w:b/>
      <w:bCs/>
    </w:rPr>
  </w:style>
  <w:style w:type="character" w:customStyle="1" w:styleId="CommentSubjectChar">
    <w:name w:val="Comment Subject Char"/>
    <w:basedOn w:val="CommentTextChar"/>
    <w:link w:val="CommentSubject"/>
    <w:uiPriority w:val="99"/>
    <w:semiHidden/>
    <w:locked/>
    <w:rsid w:val="006E6F08"/>
    <w:rPr>
      <w:rFonts w:cs="Times New Roman"/>
      <w:b/>
      <w:bCs/>
      <w:sz w:val="20"/>
      <w:szCs w:val="20"/>
    </w:rPr>
  </w:style>
  <w:style w:type="paragraph" w:customStyle="1" w:styleId="Default">
    <w:name w:val="Default"/>
    <w:uiPriority w:val="99"/>
    <w:rsid w:val="00EC7217"/>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Word)" ma:contentTypeID="0x01010070FA452D68FE2C4C857151ED38B1EED935007ABE1DD678E8014EBBA8466B7DB05A10" ma:contentTypeVersion="8" ma:contentTypeDescription="" ma:contentTypeScope="" ma:versionID="c5df3e24d4c831024c1ba48e855ae30c">
  <xsd:schema xmlns:xsd="http://www.w3.org/2001/XMLSchema" xmlns:xs="http://www.w3.org/2001/XMLSchema" xmlns:p="http://schemas.microsoft.com/office/2006/metadata/properties" xmlns:ns2="34532c17-b962-44ad-8d78-5e2d9e3e5815" targetNamespace="http://schemas.microsoft.com/office/2006/metadata/properties" ma:root="true" ma:fieldsID="8253878ec3ea0ad6766084b645b2da9b" ns2:_="">
    <xsd:import namespace="34532c17-b962-44ad-8d78-5e2d9e3e5815"/>
    <xsd:element name="properties">
      <xsd:complexType>
        <xsd:sequence>
          <xsd:element name="documentManagement">
            <xsd:complexType>
              <xsd:all>
                <xsd:element ref="ns2:Document_x0020_Category"/>
                <xsd:element ref="ns2:Document_x0020_Subject"/>
                <xsd:element ref="ns2:Retention_x0020_Date" minOccurs="0"/>
                <xsd:element ref="ns2:Review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32c17-b962-44ad-8d78-5e2d9e3e5815" elementFormDefault="qualified">
    <xsd:import namespace="http://schemas.microsoft.com/office/2006/documentManagement/types"/>
    <xsd:import namespace="http://schemas.microsoft.com/office/infopath/2007/PartnerControls"/>
    <xsd:element name="Document_x0020_Category" ma:index="8" ma:displayName="Document Category" ma:list="{0dc90031-53d2-4308-99dd-88126eb46bd5}" ma:internalName="Document_x0020_Category" ma:showField="Title" ma:web="34532c17-b962-44ad-8d78-5e2d9e3e5815">
      <xsd:simpleType>
        <xsd:restriction base="dms:Lookup"/>
      </xsd:simpleType>
    </xsd:element>
    <xsd:element name="Document_x0020_Subject" ma:index="9" ma:displayName="Document Subject" ma:list="{722e96a1-6561-4d70-99cd-8d104f909879}" ma:internalName="Document_x0020_Subject" ma:showField="Title" ma:web="34532c17-b962-44ad-8d78-5e2d9e3e5815">
      <xsd:simpleType>
        <xsd:restriction base="dms:Lookup"/>
      </xsd:simpleType>
    </xsd:element>
    <xsd:element name="Retention_x0020_Date" ma:index="10" nillable="true" ma:displayName="Retention Date" ma:format="DateOnly" ma:internalName="Retention_x0020_Date">
      <xsd:simpleType>
        <xsd:restriction base="dms:DateTime"/>
      </xsd:simpleType>
    </xsd:element>
    <xsd:element name="Review_x0020_Date" ma:index="11" nillable="true" ma:displayName="Review Date" ma:format="DateOnly" ma:internalName="Review_x0020_Dat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http://impact/_cts/Document Category/Document_Types.xsn</xsnLocation>
  <cached>True</cached>
  <openByDefault>False</openByDefault>
  <xsnScope>http://impact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tention_x0020_Date xmlns="34532c17-b962-44ad-8d78-5e2d9e3e5815" xsi:nil="true"/>
    <Document_x0020_Subject xmlns="34532c17-b962-44ad-8d78-5e2d9e3e5815">19</Document_x0020_Subject>
    <Document_x0020_Category xmlns="34532c17-b962-44ad-8d78-5e2d9e3e5815">1</Document_x0020_Category>
    <Review_x0020_Date xmlns="34532c17-b962-44ad-8d78-5e2d9e3e5815" xsi:nil="true"/>
    <_dlc_DocId xmlns="34532c17-b962-44ad-8d78-5e2d9e3e5815">7PKA47NQCCUE-25-6253</_dlc_DocId>
    <_dlc_DocIdUrl xmlns="34532c17-b962-44ad-8d78-5e2d9e3e5815">
      <Url>http://impact/Policy/_layouts/DocIdRedir.aspx?ID=7PKA47NQCCUE-25-6253</Url>
      <Description>7PKA47NQCCUE-25-6253</Description>
    </_dlc_DocIdUrl>
  </documentManagement>
</p:properties>
</file>

<file path=customXml/itemProps1.xml><?xml version="1.0" encoding="utf-8"?>
<ds:datastoreItem xmlns:ds="http://schemas.openxmlformats.org/officeDocument/2006/customXml" ds:itemID="{D9011250-2362-41D9-8EC8-29AADB58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32c17-b962-44ad-8d78-5e2d9e3e5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5ACC1-35E7-4B3E-99F4-64542A898D11}">
  <ds:schemaRefs>
    <ds:schemaRef ds:uri="http://schemas.microsoft.com/office/2006/metadata/customXsn"/>
  </ds:schemaRefs>
</ds:datastoreItem>
</file>

<file path=customXml/itemProps3.xml><?xml version="1.0" encoding="utf-8"?>
<ds:datastoreItem xmlns:ds="http://schemas.openxmlformats.org/officeDocument/2006/customXml" ds:itemID="{DE26F44B-F9E6-47A6-9FB4-029D78E138C9}">
  <ds:schemaRefs>
    <ds:schemaRef ds:uri="http://schemas.microsoft.com/sharepoint/events"/>
  </ds:schemaRefs>
</ds:datastoreItem>
</file>

<file path=customXml/itemProps4.xml><?xml version="1.0" encoding="utf-8"?>
<ds:datastoreItem xmlns:ds="http://schemas.openxmlformats.org/officeDocument/2006/customXml" ds:itemID="{5841C3FE-6B73-44CA-8869-3B59B56681F5}">
  <ds:schemaRefs>
    <ds:schemaRef ds:uri="http://schemas.microsoft.com/sharepoint/v3/contenttype/forms"/>
  </ds:schemaRefs>
</ds:datastoreItem>
</file>

<file path=customXml/itemProps5.xml><?xml version="1.0" encoding="utf-8"?>
<ds:datastoreItem xmlns:ds="http://schemas.openxmlformats.org/officeDocument/2006/customXml" ds:itemID="{7CB18BCE-B76E-47E7-990E-ED54228298E8}">
  <ds:schemaRefs>
    <ds:schemaRef ds:uri="http://schemas.openxmlformats.org/package/2006/metadata/core-properties"/>
    <ds:schemaRef ds:uri="http://purl.org/dc/elements/1.1/"/>
    <ds:schemaRef ds:uri="http://schemas.microsoft.com/office/2006/metadata/properties"/>
    <ds:schemaRef ds:uri="http://purl.org/dc/terms/"/>
    <ds:schemaRef ds:uri="34532c17-b962-44ad-8d78-5e2d9e3e581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1597</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Sharma</dc:creator>
  <cp:keywords/>
  <dc:description/>
  <cp:lastModifiedBy>Dr Chitvan Amin</cp:lastModifiedBy>
  <cp:revision>2</cp:revision>
  <dcterms:created xsi:type="dcterms:W3CDTF">2017-11-09T12:26:00Z</dcterms:created>
  <dcterms:modified xsi:type="dcterms:W3CDTF">2017-11-09T12:26:00Z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0x01010070FA452D68FE2C4C857151ED38B1EED935007ABE1DD678E8014EBBA8466B7DB05A10</vt:lpwstr>
  </property>
  <property fmtid="{D5CDD505-2E9C-101B-9397-08002B2CF9AE}" pid="3" name="_dlc_DocIdItemGuid">
    <vt:lpwstr>8f802d8a-226a-4d1a-adc7-fe9bc3ab5884</vt:lpwstr>
  </property>
  <property fmtid="{D5CDD505-2E9C-101B-9397-08002B2CF9AE}" pid="4" name="Document Subject">
    <vt:lpwstr>19</vt:lpwstr>
  </property>
  <property fmtid="{D5CDD505-2E9C-101B-9397-08002B2CF9AE}" pid="5" name="Review Date">
    <vt:lpwstr/>
  </property>
  <property fmtid="{D5CDD505-2E9C-101B-9397-08002B2CF9AE}" pid="6" name="Document Category">
    <vt:lpwstr>1</vt:lpwstr>
  </property>
  <property fmtid="{D5CDD505-2E9C-101B-9397-08002B2CF9AE}" pid="7" name="Retention Date">
    <vt:lpwstr/>
  </property>
  <property fmtid="{D5CDD505-2E9C-101B-9397-08002B2CF9AE}" pid="8" name="_dlc_DocId">
    <vt:lpwstr>7PKA47NQCCUE-25-6194</vt:lpwstr>
  </property>
  <property fmtid="{D5CDD505-2E9C-101B-9397-08002B2CF9AE}" pid="9" name="_dlc_DocIdUrl">
    <vt:lpwstr>http://impact/Policy/_layouts/DocIdRedir.aspx?ID=7PKA47NQCCUE-25-6194, 7PKA47NQCCUE-25-6194</vt:lpwstr>
  </property>
</Properties>
</file>